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Anexa nr. 8 la Decizia IES-DEC nr.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61 / 03.07.2026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Acordul de participare la mobilitate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Mobilități pentru profesioniști din sectorul cultural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 prezenta declarație, noi, ________________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denumirea organizației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_______________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datele de identificare ale organizației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reprezentată prin ________________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prenumele, numele și funcția persoanei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ne exprimăm acordul pentru participarea d-nei / d-lui _________________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prenumele și numele beneficiarului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la evenimentul / proiectul __________________, pe tematica / în domeniul ____________________, care va avea loc în perioada __.__.2026 - __.__.2026, în _________________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țara și localitatea în care are loc mobilitatea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Misiunea organizației gazdă:</w:t>
      </w:r>
    </w:p>
    <w:p w:rsidR="00000000" w:rsidDel="00000000" w:rsidP="00000000" w:rsidRDefault="00000000" w:rsidRPr="00000000" w14:paraId="0000000C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0D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jarc98xbjmx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Scopul mobilității și obiectivul / obiectivele de învățare / dezvoltare: ________________________________  </w:t>
      </w:r>
    </w:p>
    <w:p w:rsidR="00000000" w:rsidDel="00000000" w:rsidP="00000000" w:rsidRDefault="00000000" w:rsidRPr="00000000" w14:paraId="0000000F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Prenume, nume și semnătură reprezentant organizație ________________________________ </w:t>
      </w:r>
    </w:p>
    <w:p w:rsidR="00000000" w:rsidDel="00000000" w:rsidP="00000000" w:rsidRDefault="00000000" w:rsidRPr="00000000" w14:paraId="00000014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 </w:t>
      </w:r>
    </w:p>
    <w:sectPr>
      <w:headerReference r:id="rId8" w:type="default"/>
      <w:footerReference r:id="rId9" w:type="default"/>
      <w:pgSz w:h="16838" w:w="11906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center" w:leader="none" w:pos="4680"/>
        <w:tab w:val="right" w:leader="none" w:pos="9360"/>
      </w:tabs>
      <w:spacing w:after="0" w:lineRule="auto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680"/>
        <w:tab w:val="right" w:leader="none" w:pos="9360"/>
      </w:tabs>
      <w:spacing w:after="0" w:lineRule="auto"/>
      <w:rPr>
        <w:rFonts w:ascii="Roboto" w:cs="Roboto" w:eastAsia="Roboto" w:hAnsi="Roboto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spacing w:after="0" w:lineRule="auto"/>
      <w:rPr>
        <w:rFonts w:ascii="Roboto" w:cs="Roboto" w:eastAsia="Roboto" w:hAnsi="Roboto"/>
        <w:color w:val="00000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Pentru încheierea acordului de participare puteți folosi modelul din prezenta anexă. Alte formate sau conversații pe e-mail care cuprind același tip de informații pe care le urmărim prin această anexă, din care reiese că solicitantul a primit acordul organizației gazdă, sunt acceptate.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-9512</wp:posOffset>
          </wp:positionV>
          <wp:extent cx="579938" cy="579938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9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hyperlink r:id="rId2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hyperlink r:id="rId3"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76" w:lineRule="auto"/>
      <w:rPr>
        <w:rFonts w:ascii="Arial" w:cs="Arial" w:eastAsia="Arial" w:hAnsi="Arial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1D">
    <w:pPr>
      <w:spacing w:after="0" w:line="276" w:lineRule="auto"/>
      <w:ind w:left="-1559" w:firstLine="0"/>
      <w:rPr>
        <w:rFonts w:ascii="Arial" w:cs="Arial" w:eastAsia="Arial" w:hAnsi="Arial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8450D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8450D"/>
  </w:style>
  <w:style w:type="paragraph" w:styleId="Footer">
    <w:name w:val="footer"/>
    <w:basedOn w:val="Normal"/>
    <w:link w:val="FooterChar"/>
    <w:uiPriority w:val="99"/>
    <w:unhideWhenUsed w:val="1"/>
    <w:rsid w:val="00B8450D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8450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gMWwo/kU3u4ezOLu2WrVGR2gQ==">CgMxLjAyDmguamFyYzk4eGJqbXgxMghoLmdqZGd4czIJaC4zMGowemxsOAByITFYMXBGb0szemVZY25ydWk1WmVrMDNKekNIc0txblZTeQ==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2022-03-02T05:35:00Z</dcterms:created>
</cp:coreProperties>
</file>