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IES-FIN  nr. ____ / ________________  </w:t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Anexa nr. 24 la Decizia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IES-DEC nr. 22/07.04.2026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Inter" w:cs="Inter" w:eastAsia="Inter" w:hAnsi="Inter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32"/>
          <w:szCs w:val="32"/>
          <w:rtl w:val="0"/>
        </w:rPr>
        <w:t xml:space="preserve">Notificare de aprobare a decontului</w:t>
      </w:r>
    </w:p>
    <w:p w:rsidR="00000000" w:rsidDel="00000000" w:rsidP="00000000" w:rsidRDefault="00000000" w:rsidRPr="00000000" w14:paraId="00000005">
      <w:pPr>
        <w:spacing w:after="100" w:before="100" w:line="276" w:lineRule="auto"/>
        <w:rPr>
          <w:rFonts w:ascii="Inter" w:cs="Inter" w:eastAsia="Inter" w:hAnsi="Inter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000000"/>
          <w:sz w:val="28"/>
          <w:szCs w:val="28"/>
          <w:rtl w:val="0"/>
        </w:rPr>
        <w:t xml:space="preserve">Programul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8"/>
          <w:szCs w:val="28"/>
          <w:rtl w:val="0"/>
        </w:rPr>
        <w:t xml:space="preserve">Cultura în prezent</w:t>
      </w:r>
      <w:r w:rsidDel="00000000" w:rsidR="00000000" w:rsidRPr="00000000">
        <w:rPr>
          <w:rFonts w:ascii="Inter" w:cs="Inter" w:eastAsia="Inter" w:hAnsi="Inter"/>
          <w:color w:val="000000"/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Către, </w:t>
      </w:r>
    </w:p>
    <w:p w:rsidR="00000000" w:rsidDel="00000000" w:rsidP="00000000" w:rsidRDefault="00000000" w:rsidRPr="00000000" w14:paraId="00000009">
      <w:pPr>
        <w:widowControl w:val="0"/>
        <w:spacing w:after="100" w:before="100" w:line="276" w:lineRule="auto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(denumirea legală a beneficiarului)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, cod fiscal __________, reprezentat prin ___________, în calitate de __________, beneficiar al contractului de finanțare nerambursabilă IES-CFN nr. ___ / __________ pentru proiectul cultural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(titlul proiectului cultural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Ca urmare a încheierii verificărilor decontului final înregistrat la Centrul de Proiecte al Municipiului Timișoara sub nr. INT-FIN ____  / _____________,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vă informăm următoarele: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totală a finanțării nerambursabile solicitate (decont final)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cheltuielilor neeligibile - conform punctului (1) din Anexa la prezenta notificare -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corecțiilor financiare și a altor deduceri / retrageri - conform punctelor (2)-(5) din Anexa la prezenta notificare -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cheltuielilor aprobate după verificarea decontului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 plătită până în prezent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2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Valoarea rămasă de plată este de 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 _______ lei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Vă rugăm să transmiteți cererea de plată în original (Anexa 25) pentru diferența valorii cheltuielilor aprobate, aferente contractului de finanțare nerambursabilă,</w:t>
      </w: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în termen de 3 zile lucrătoare de la data prezentei.</w:t>
      </w:r>
    </w:p>
    <w:p w:rsidR="00000000" w:rsidDel="00000000" w:rsidP="00000000" w:rsidRDefault="00000000" w:rsidRPr="00000000" w14:paraId="00000014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Vă precizăm faptul că, în cazul în care nu sunteți de acord cu cheltuielile/sumele declarate neeligibile și nedecontate de Centrul de Proiecte al Municipiului Timișoara în cadrul proiectului mai sus menționat, puteți solicita clarificări asupra modului de stabilire a eligibilității cheltuielilor / sumelor în termen de 3 zile lucrătoare.  </w:t>
      </w:r>
    </w:p>
    <w:p w:rsidR="00000000" w:rsidDel="00000000" w:rsidP="00000000" w:rsidRDefault="00000000" w:rsidRPr="00000000" w14:paraId="00000015">
      <w:pPr>
        <w:spacing w:after="120" w:line="276" w:lineRule="auto"/>
        <w:ind w:right="-422.5984251968498"/>
        <w:rPr>
          <w:rFonts w:ascii="Inter" w:cs="Inter" w:eastAsia="Inter" w:hAnsi="Inter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financiar din partea autorității finanțatoare,</w:t>
      </w:r>
    </w:p>
    <w:p w:rsidR="00000000" w:rsidDel="00000000" w:rsidP="00000000" w:rsidRDefault="00000000" w:rsidRPr="00000000" w14:paraId="00000017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18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program de finanțare din partea autorității finanțatoare,</w:t>
      </w:r>
    </w:p>
    <w:p w:rsidR="00000000" w:rsidDel="00000000" w:rsidP="00000000" w:rsidRDefault="00000000" w:rsidRPr="00000000" w14:paraId="0000001A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1B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24"/>
          <w:szCs w:val="24"/>
          <w:rtl w:val="0"/>
        </w:rPr>
        <w:t xml:space="preserve">Anexă</w:t>
      </w:r>
    </w:p>
    <w:p w:rsidR="00000000" w:rsidDel="00000000" w:rsidP="00000000" w:rsidRDefault="00000000" w:rsidRPr="00000000" w14:paraId="0000001D">
      <w:pPr>
        <w:spacing w:line="276" w:lineRule="auto"/>
        <w:ind w:right="-422.5984251968498"/>
        <w:rPr>
          <w:rFonts w:ascii="Inter" w:cs="Inter" w:eastAsia="Inter" w:hAnsi="Inter"/>
          <w:color w:val="000000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color w:val="000000"/>
          <w:sz w:val="24"/>
          <w:szCs w:val="24"/>
          <w:rtl w:val="0"/>
        </w:rPr>
        <w:t xml:space="preserve">la Notificarea privind verificarea decontului final IES-FIN  nr. ____ / ___________  </w:t>
      </w:r>
    </w:p>
    <w:p w:rsidR="00000000" w:rsidDel="00000000" w:rsidP="00000000" w:rsidRDefault="00000000" w:rsidRPr="00000000" w14:paraId="0000001E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20"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determinare cheltuielilor neeligibile (dacă este cazul):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(1):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calcul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diminuări pentru depunere cu întârziere documentație decont final / depășire termen răspuns solicitare de clarificări / informații suplimentare (dacă este cazul):</w:t>
      </w:r>
    </w:p>
    <w:sdt>
      <w:sdtPr>
        <w:lock w:val="contentLocked"/>
        <w:id w:val="-1741701845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398.0000000000004" w:tblpY="0"/>
            <w:tblW w:w="92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80"/>
            <w:gridCol w:w="1365"/>
            <w:gridCol w:w="975"/>
            <w:gridCol w:w="1020"/>
            <w:gridCol w:w="1335"/>
            <w:gridCol w:w="1035"/>
            <w:gridCol w:w="1320"/>
            <w:gridCol w:w="1080"/>
            <w:tblGridChange w:id="0">
              <w:tblGrid>
                <w:gridCol w:w="1080"/>
                <w:gridCol w:w="1365"/>
                <w:gridCol w:w="975"/>
                <w:gridCol w:w="1020"/>
                <w:gridCol w:w="1335"/>
                <w:gridCol w:w="1035"/>
                <w:gridCol w:w="1320"/>
                <w:gridCol w:w="10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Nr. înreg. intrare / ieșire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Detalii intrare / ieșire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Dată limită depunere decont / răspuns solicitare clarificări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Dată recepție decont / răspuns solicitare clarificări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Valoare finanțare neramburs.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Zile întârziere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Procent </w:t>
                </w: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diminuare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Valoare </w:t>
                </w: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6"/>
                    <w:szCs w:val="16"/>
                    <w:rtl w:val="0"/>
                  </w:rPr>
                  <w:t xml:space="preserve">diminuare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05.78125" w:hRule="atLeast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IES-FIN nr. ___ / ______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Solicitare de informații suplimentare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__________ lei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</w:t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 %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__________ lei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INT-FIN nr. ___ / ______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ind w:right="79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Documentație decont final</w:t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ind w:right="-77.12598425196802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__.__.______</w:t>
                </w:r>
              </w:p>
            </w:tc>
            <w:tc>
              <w:tcPr/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__________ lei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</w:t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ind w:right="64.60629921259908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0%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ind w:right="64.60629921259823"/>
                  <w:rPr>
                    <w:rFonts w:ascii="Inter" w:cs="Inter" w:eastAsia="Inter" w:hAnsi="Inter"/>
                    <w:color w:val="000000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color w:val="000000"/>
                    <w:sz w:val="16"/>
                    <w:szCs w:val="16"/>
                    <w:rtl w:val="0"/>
                  </w:rPr>
                  <w:t xml:space="preserve">__________ lei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gridSpan w:val="7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ind w:right="-83.85826771653512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rtl w:val="0"/>
                  </w:rPr>
                  <w:t xml:space="preserve">Total (2)</w:t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line="276" w:lineRule="auto"/>
                  <w:ind w:left="0" w:right="-122.12598425196802" w:firstLine="0"/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Inter" w:cs="Inter" w:eastAsia="Inter" w:hAnsi="Inter"/>
                    <w:b w:val="1"/>
                    <w:bCs w:val="1"/>
                    <w:color w:val="000000"/>
                    <w:sz w:val="18"/>
                    <w:szCs w:val="18"/>
                    <w:rtl w:val="0"/>
                  </w:rPr>
                  <w:t xml:space="preserve">______ lei</w:t>
                </w:r>
              </w:p>
            </w:tc>
          </w:tr>
        </w:tbl>
      </w:sdtContent>
    </w:sdt>
    <w:p w:rsidR="00000000" w:rsidDel="00000000" w:rsidP="00000000" w:rsidRDefault="00000000" w:rsidRPr="00000000" w14:paraId="00000045">
      <w:pPr>
        <w:spacing w:line="276" w:lineRule="auto"/>
        <w:ind w:right="-422.5984251968498"/>
        <w:rPr>
          <w:rFonts w:ascii="Inter" w:cs="Inter" w:eastAsia="Inter" w:hAnsi="Inter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corecție financiară proporțională cu gradul de neîndeplinire a activităților / indicatorilor de rezultate: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425.19685039370086" w:right="-422.5984251968498" w:firstLine="0"/>
        <w:rPr>
          <w:rFonts w:ascii="Inter" w:cs="Inter" w:eastAsia="Inter" w:hAnsi="Inter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(3): __________ lei</w:t>
      </w:r>
    </w:p>
    <w:p w:rsidR="00000000" w:rsidDel="00000000" w:rsidP="00000000" w:rsidRDefault="00000000" w:rsidRPr="00000000" w14:paraId="0000004A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Detalii privind retragerea / deducerea a 10% din valoarea finanțării nerambursabile acordate în cazul neîndeplinirii de către beneficiar a obligațiilor ce țin de comunicare conform </w:t>
      </w: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sz w:val="20"/>
          <w:szCs w:val="20"/>
          <w:rtl w:val="0"/>
        </w:rPr>
        <w:t xml:space="preserve">Ghidului de comunicare și aplicare a identității vizuale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 - dacă este cazul: _____________</w:t>
      </w:r>
    </w:p>
    <w:p w:rsidR="00000000" w:rsidDel="00000000" w:rsidP="00000000" w:rsidRDefault="00000000" w:rsidRPr="00000000" w14:paraId="0000004C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(4):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line="276" w:lineRule="auto"/>
        <w:ind w:left="425.19685039370086" w:right="-422.5984251968498" w:hanging="36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Alte diminuări, corecții financiare, deduceri / retrageri - dacă este cazul: </w:t>
      </w: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00000"/>
          <w:sz w:val="18"/>
          <w:szCs w:val="18"/>
          <w:rtl w:val="0"/>
        </w:rPr>
        <w:t xml:space="preserve">Total (5): __________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ind w:left="425.19685039370086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0" w:right="-422.5984251968498" w:firstLine="0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financiar din partea autorității finanțatoare,</w:t>
      </w:r>
    </w:p>
    <w:p w:rsidR="00000000" w:rsidDel="00000000" w:rsidP="00000000" w:rsidRDefault="00000000" w:rsidRPr="00000000" w14:paraId="00000053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54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Responsabil program de finanțare din partea autorității finanțatoare,</w:t>
      </w:r>
    </w:p>
    <w:p w:rsidR="00000000" w:rsidDel="00000000" w:rsidP="00000000" w:rsidRDefault="00000000" w:rsidRPr="00000000" w14:paraId="00000056">
      <w:pPr>
        <w:spacing w:line="276" w:lineRule="auto"/>
        <w:ind w:right="-422.5984251968498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_______</w:t>
      </w:r>
    </w:p>
    <w:sectPr>
      <w:headerReference r:id="rId7" w:type="default"/>
      <w:footerReference r:id="rId8" w:type="default"/>
      <w:pgSz w:h="16834" w:w="11909" w:orient="portrait"/>
      <w:pgMar w:bottom="1440" w:top="1440" w:left="1417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rFonts w:ascii="Inter" w:cs="Inter" w:eastAsia="Inter" w:hAnsi="Inter"/>
        <w:sz w:val="20"/>
        <w:szCs w:val="20"/>
      </w:rPr>
    </w:pP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b w:val="1"/>
        <w:bCs w:val="1"/>
        <w:color w:val="000000"/>
        <w:sz w:val="16"/>
        <w:szCs w:val="16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-9524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Str. Vasile Alecsandri, nr. 1, SAD 7 | </w:t>
    </w:r>
    <w:r w:rsidDel="00000000" w:rsidR="00000000" w:rsidRPr="00000000">
      <w:rPr>
        <w:color w:val="000000"/>
        <w:sz w:val="16"/>
        <w:szCs w:val="16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ind w:left="-1559" w:firstLine="0"/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rPr>
        <w:rFonts w:ascii="Inter" w:cs="Inter" w:eastAsia="Inter" w:hAnsi="Inter"/>
        <w:color w:val="000000"/>
        <w:sz w:val="16"/>
        <w:szCs w:val="16"/>
      </w:rPr>
    </w:pPr>
    <w:hyperlink r:id="rId2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rPr>
        <w:rFonts w:ascii="Inter" w:cs="Inter" w:eastAsia="Inter" w:hAnsi="Inter"/>
        <w:color w:val="000000"/>
        <w:sz w:val="16"/>
        <w:szCs w:val="16"/>
      </w:rPr>
    </w:pPr>
    <w:hyperlink r:id="rId3">
      <w:r w:rsidDel="00000000" w:rsidR="00000000" w:rsidRPr="00000000">
        <w:rPr>
          <w:rFonts w:ascii="Inter" w:cs="Inter" w:eastAsia="Inter" w:hAnsi="Inter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Fonts w:ascii="Inter" w:cs="Inter" w:eastAsia="Inter" w:hAnsi="Inter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5D">
    <w:pPr>
      <w:rPr>
        <w:rFonts w:ascii="Inter" w:cs="Inter" w:eastAsia="Inter" w:hAnsi="Inter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(%1)"/>
      <w:lvlJc w:val="left"/>
      <w:pPr>
        <w:ind w:left="425.19685039370086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us1TDStYd3JT6eHQNzVKpZF2BA==">CgMxLjAaHwoBMBIaChgICVIUChJ0YWJsZS5menp3NjVkYzNiaHE4AHIhMVVUdUwtTVlacXJaRk04bU1lc2hjMWZlUVB1eFI3UnZE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