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Anexa nr. 16 la Decizia IES-DEC nr.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21 / 03.04.2026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Rule="auto"/>
        <w:rPr>
          <w:sz w:val="32"/>
          <w:szCs w:val="32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Formular online pentru informații despre evenimente</w:t>
        </w:r>
      </w:hyperlink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- instrument pre-completare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sz w:val="28"/>
          <w:szCs w:val="28"/>
          <w:rtl w:val="0"/>
        </w:rPr>
        <w:t xml:space="preserve">Programul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Tineret în acțiune</w:t>
      </w:r>
      <w:r w:rsidDel="00000000" w:rsidR="00000000" w:rsidRPr="00000000">
        <w:rPr>
          <w:sz w:val="28"/>
          <w:szCs w:val="28"/>
          <w:rtl w:val="0"/>
        </w:rPr>
        <w:t xml:space="preserve">, derulat de Centrul de Proiecte al Municipiului Timișoara în anul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00" w:before="1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E-mail* </w:t>
      </w:r>
      <w:r w:rsidDel="00000000" w:rsidR="00000000" w:rsidRPr="00000000">
        <w:rPr>
          <w:highlight w:val="white"/>
          <w:rtl w:val="0"/>
        </w:rPr>
        <w:t xml:space="preserve">_____________</w:t>
      </w:r>
    </w:p>
    <w:p w:rsidR="00000000" w:rsidDel="00000000" w:rsidP="00000000" w:rsidRDefault="00000000" w:rsidRPr="00000000" w14:paraId="0000000A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 de finanțare*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Fondul pentru nevoi culturale de urgență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Cultura în prezent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Tineret în acțiune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Energie! Burse de creație 202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Timișoara - Obiectiv Cinema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Școli creative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Repere în cultură 2024-2027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Repere în cultură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Titlul proiectului*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Titlul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⁠Formatul evenimentului / activității cu beneficiarii direcți în raport cu publicul*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Deschis publicului larg (participarea este posibilă pentru orice persoană interesată; poate include înscriere prealabilă)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Cu circuit închis (activitatea este dedicată unui grup specific, de exemplu elevii unei școli, membrii unei organizații etc.)</w:t>
      </w:r>
    </w:p>
    <w:p w:rsidR="00000000" w:rsidDel="00000000" w:rsidP="00000000" w:rsidRDefault="00000000" w:rsidRPr="00000000" w14:paraId="0000001C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Data începerii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Data finalizării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Locația evenimentului / activității cu beneficiarii direcți*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Programul evenimentului / activității cu beneficiarii direcți (orar)* </w:t>
      </w:r>
      <w:r w:rsidDel="00000000" w:rsidR="00000000" w:rsidRPr="00000000">
        <w:rPr>
          <w:highlight w:val="white"/>
          <w:rtl w:val="0"/>
        </w:rPr>
        <w:t xml:space="preserve">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Domeniu*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Arte vizuale și plastice, artă conceptuală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Artă digitală și noile medii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Artele spectacolului (teatru, dans,  muzică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Arhitectură și urbanism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Cultură scrisă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Educație prin cultură și intervenție culturală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Patrimoniu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Știință și tehnologie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Altele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Tip eveniment / activitate*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Artist Talk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Atelier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Audiție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Ceremonie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Concert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Conferință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Dezbatere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DJ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Electronic Live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Eveniment comunitar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Eveniment de modă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Eveniment online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Expoziție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Finisaj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Formare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Instalație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Intervenție artistică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Lansare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Lansare de carte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Lectură publică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Live / DJ Set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Prelegere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Prezentare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Proiecție de film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Proiecție video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Silent Disco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balet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circ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dans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operă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Spectacol de teatru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Spoken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Tabără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Târg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Tur ghidat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Vernisaj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Video-mapping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133.858267716535" w:hanging="360"/>
        <w:rPr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Altele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Descrierea evenimentului / activității cu beneficiarii direcți*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(Scurtă descriere, 500 - 1000 caractere, a evenimentului / activității.)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Declarație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Scurtă declarație, 200-300 de caractere) din partea unui organizator / producător / artist invitat - altă persoană relevantă în economia proiectului - pentru diseminarea ei opțională în diferite canale de comunicare. Declarația va fi însoțită de numele complet și funcția / rolul persoanei din parte căreia vine declarația.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Link-uri relevante*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(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Pagină web sau eveniment Facebook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 </w:t>
      </w:r>
      <w:r w:rsidDel="00000000" w:rsidR="00000000" w:rsidRPr="00000000">
        <w:rPr>
          <w:highlight w:val="white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Imagine reprezentativă pentru eveniment / activitate cu beneficiarii direcți*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i w:val="1"/>
          <w:iCs w:val="1"/>
          <w:sz w:val="20"/>
          <w:szCs w:val="20"/>
          <w:highlight w:val="white"/>
          <w:rtl w:val="0"/>
        </w:rPr>
        <w:t xml:space="preserve">(Este de preferat o imagine fără niciun fel de text/adnotări/ logo-uri înscrise pe aceasta, în format landscape (pe lat), 5:4 sau 16:9, 150-300 dpi,  max. 1 MB, format jpg sau png. Acestea se vor include ca imagini reprezentative în comunicarea publică a Centrului de Proiecte. În cazul fotografiilor, pentru a putea acorda credite fotografului, acestea vor avea în denumire numele acestuia.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>
        <w:sz w:val="16"/>
        <w:szCs w:val="16"/>
        <w:highlight w:val="white"/>
      </w:rPr>
    </w:pPr>
    <w:r w:rsidDel="00000000" w:rsidR="00000000" w:rsidRPr="00000000">
      <w:rPr>
        <w:b w:val="1"/>
        <w:bCs w:val="1"/>
        <w:sz w:val="16"/>
        <w:szCs w:val="16"/>
        <w:highlight w:val="white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-9504</wp:posOffset>
          </wp:positionV>
          <wp:extent cx="579938" cy="57993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rPr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66">
    <w:pPr>
      <w:rPr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sz w:val="16"/>
        <w:szCs w:val="16"/>
        <w:highlight w:val="white"/>
      </w:rPr>
    </w:pPr>
    <w:hyperlink r:id="rId2">
      <w:r w:rsidDel="00000000" w:rsidR="00000000" w:rsidRPr="00000000">
        <w:rPr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rPr>
        <w:sz w:val="16"/>
        <w:szCs w:val="16"/>
        <w:highlight w:val="white"/>
      </w:rPr>
    </w:pPr>
    <w:hyperlink r:id="rId3">
      <w:r w:rsidDel="00000000" w:rsidR="00000000" w:rsidRPr="00000000">
        <w:rPr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sz w:val="16"/>
        <w:szCs w:val="16"/>
        <w:highlight w:val="white"/>
        <w:rtl w:val="0"/>
      </w:rPr>
      <w:t xml:space="preserve">+40787.287.100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rPr>
        <w:rFonts w:ascii="Inter" w:cs="Inter" w:eastAsia="Inter" w:hAnsi="Inter"/>
        <w:color w:val="3c4043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133.858267716535" w:hanging="359.9999999999999"/>
      </w:pPr>
      <w:rPr>
        <w:sz w:val="14"/>
        <w:szCs w:val="1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forms/d/e/1FAIpQLSfDqPmpDBPopPed32KvrDxpNIGxaChSlOZ8KZ6iWMcfXtdwbQ/viewfor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r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8t68KdKRwlNXUOjwBQUhXauNQ==">CgMxLjA4AHIhMVlnV3I3TzI3WWdSSDViU3d2NmlTdkU0dnBLUU13TnRE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2025-04-07T10:14:00Z</dcterms:created>
</cp:coreProperties>
</file>