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Anexa nr. 16 la Decizia IES-DEC nr.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21 / 03.04.2026</w:t>
      </w:r>
    </w:p>
    <w:p w:rsidR="00000000" w:rsidDel="00000000" w:rsidP="00000000" w:rsidRDefault="00000000" w:rsidRPr="00000000" w14:paraId="00000002">
      <w:pPr>
        <w:spacing w:after="100" w:before="10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Formular online pentru informații despre evenimente - instrument pre-completare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Programul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Tineret în acțiune</w:t>
      </w:r>
      <w:r w:rsidDel="00000000" w:rsidR="00000000" w:rsidRPr="00000000">
        <w:rPr>
          <w:sz w:val="28"/>
          <w:szCs w:val="28"/>
          <w:rtl w:val="0"/>
        </w:rPr>
        <w:t xml:space="preserve">, derulat de Centrul de Proiecte al Municipiului Timișoara în anul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00" w:before="10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00" w:before="10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E-mail* </w:t>
      </w:r>
      <w:r w:rsidDel="00000000" w:rsidR="00000000" w:rsidRPr="00000000">
        <w:rPr>
          <w:highlight w:val="white"/>
          <w:rtl w:val="0"/>
        </w:rPr>
        <w:t xml:space="preserve">_____________</w:t>
      </w:r>
    </w:p>
    <w:p w:rsidR="00000000" w:rsidDel="00000000" w:rsidP="00000000" w:rsidRDefault="00000000" w:rsidRPr="00000000" w14:paraId="0000000A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 de finanțare*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Fondul pentru nevoi culturale de urgență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Cultura în prezent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Tineret în acțiune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Energie! Burse de creație 202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Timișoara - Obiectiv Cinema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Școli creative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Repere în cultură 2024-2027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Repere în cultură 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Titlul proiectului*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Titlul evenimentului / activității cu beneficiarii direcți*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⁠Formatul evenimentului / activității cu beneficiarii direcți în raport cu publicul*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Deschis publicului larg (participarea este posibilă pentru orice persoană interesată; poate include înscriere prealabilă)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Cu circuit închis (activitatea este dedicată unui grup specific, de exemplu elevii unei școli, membrii unei organizații etc.)</w:t>
      </w:r>
    </w:p>
    <w:p w:rsidR="00000000" w:rsidDel="00000000" w:rsidP="00000000" w:rsidRDefault="00000000" w:rsidRPr="00000000" w14:paraId="0000001C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Data începerii evenimentului / activității cu beneficiarii direcți*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Data finalizării evenimentului / activității cu beneficiarii direcți*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Locația evenimentului / activității cu beneficiarii direcți*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Programul evenimentului / activității cu beneficiarii direcți (orar)* </w:t>
      </w:r>
      <w:r w:rsidDel="00000000" w:rsidR="00000000" w:rsidRPr="00000000">
        <w:rPr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Domeniu*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Arte vizuale și plastice, artă conceptuală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Film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Artă digitală și noile medii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Artele spectacolului (teatru, dans,  muzică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Arhitectură și urbanism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Cultură scrisă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Educație prin cultură și intervenție culturală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Patrimoniu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Știință și tehnologie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Altele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Tip eveniment / activitate*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Artist Talk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Atelier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Audiție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Ceremonie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Concert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Concurs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Conferință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Dezbatere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DJ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Electronic Live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Eveniment comunitar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Eveniment de modă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Eveniment 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Expoziție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Festival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Finisaj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Formare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Instalație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Intervenție artistică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Lansare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Lansare de carte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Lectură publică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Live / DJ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Prelegere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Prezentare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Proiecție de film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Proiecție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Silent Disco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Spectacol de balet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Spectacol de circ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Spectacol de dans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Spectacol de operă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Spectacol de teatru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Spoken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Tabără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Târg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Tur ghidat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Vernisaj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Video-mapping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Altele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Descrierea evenimentului / activității cu beneficiarii direcți*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(Scurtă descriere, 500 - 1000 caractere, a evenimentului / activității.)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Declarație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Scurtă declarație, 200-300 de caractere) din partea unui organizator / producător / artist invitat - altă persoană relevantă în economia proiectului - pentru diseminarea ei opțională în diferite canale de comunicare. Declarația va fi însoțită de numele complet și funcția / rolul persoanei din parte căreia vine declarația.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Link-uri relevante*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Pagină web sau eveniment Facebook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Imagine reprezentativă pentru eveniment / activitate cu beneficiarii direcți*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(Este de preferat o imagine fără niciun fel de text/adnotări/ logo-uri înscrise pe aceasta, în format landscape (pe lat), 5:4 sau 16:9, 150-300 dpi,  max. 1 MB, format jpg sau png. Acestea se vor include ca imagini reprezentative în comunicarea publică a Centrului de Proiecte. În cazul fotografiilor, pentru a putea acorda credite fotografului, acestea vor avea în denumire numele acestuia.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>
        <w:sz w:val="16"/>
        <w:szCs w:val="16"/>
        <w:highlight w:val="white"/>
      </w:rPr>
    </w:pPr>
    <w:r w:rsidDel="00000000" w:rsidR="00000000" w:rsidRPr="00000000">
      <w:rPr>
        <w:b w:val="1"/>
        <w:bCs w:val="1"/>
        <w:sz w:val="16"/>
        <w:szCs w:val="16"/>
        <w:highlight w:val="white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-9505</wp:posOffset>
          </wp:positionV>
          <wp:extent cx="579938" cy="57993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5">
    <w:pPr>
      <w:rPr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66">
    <w:pPr>
      <w:rPr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rPr>
        <w:sz w:val="16"/>
        <w:szCs w:val="16"/>
        <w:highlight w:val="white"/>
      </w:rPr>
    </w:pPr>
    <w:hyperlink r:id="rId2">
      <w:r w:rsidDel="00000000" w:rsidR="00000000" w:rsidRPr="00000000">
        <w:rPr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rPr>
        <w:sz w:val="16"/>
        <w:szCs w:val="16"/>
        <w:highlight w:val="white"/>
      </w:rPr>
    </w:pPr>
    <w:hyperlink r:id="rId3">
      <w:r w:rsidDel="00000000" w:rsidR="00000000" w:rsidRPr="00000000">
        <w:rPr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+40787.287.100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133.858267716535" w:hanging="359.9999999999999"/>
      </w:pPr>
      <w:rPr>
        <w:sz w:val="14"/>
        <w:szCs w:val="1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r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pay0IIBrZbPwgrbeYO64XFHpcw==">CgMxLjA4AHIhMVlqMHk1QllyRmI4NF9PTWh2XzNjY3hpbmo3cHVpcVhu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2025-04-07T10:14:00Z</dcterms:created>
</cp:coreProperties>
</file>