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Anexa nr. 9 la Decizia IES-DEC nr. 79 / 27.08.2025</w:t>
      </w:r>
    </w:p>
    <w:p w:rsidR="00000000" w:rsidDel="00000000" w:rsidP="00000000" w:rsidRDefault="00000000" w:rsidRPr="00000000" w14:paraId="00000002">
      <w:pPr>
        <w:spacing w:after="100" w:before="100" w:line="276" w:lineRule="auto"/>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Declarație pe proprie răspundere</w:t>
      </w:r>
    </w:p>
    <w:p w:rsidR="00000000" w:rsidDel="00000000" w:rsidP="00000000" w:rsidRDefault="00000000" w:rsidRPr="00000000" w14:paraId="00000004">
      <w:pPr>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Fondul pentru nevoi culturale de urgență II</w:t>
      </w:r>
      <w:r w:rsidDel="00000000" w:rsidR="00000000" w:rsidRPr="00000000">
        <w:rPr>
          <w:rFonts w:ascii="Arial" w:cs="Arial" w:eastAsia="Arial" w:hAnsi="Arial"/>
          <w:sz w:val="28"/>
          <w:szCs w:val="28"/>
          <w:rtl w:val="0"/>
        </w:rPr>
        <w:t xml:space="preserve">, derulat de Centrul de Proiecte al Municipiului Timișoara în anul 2025</w:t>
      </w: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Titlul proiectului</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pentru care solicit finanțare nerambursabilă în cadrul programului </w:t>
      </w:r>
      <w:r w:rsidDel="00000000" w:rsidR="00000000" w:rsidRPr="00000000">
        <w:rPr>
          <w:rFonts w:ascii="Arial" w:cs="Arial" w:eastAsia="Arial" w:hAnsi="Arial"/>
          <w:i w:val="1"/>
          <w:sz w:val="20"/>
          <w:szCs w:val="20"/>
          <w:rtl w:val="0"/>
        </w:rPr>
        <w:t xml:space="preserve">Fondul pentru nevoi culturale de urgență II, </w:t>
      </w:r>
      <w:r w:rsidDel="00000000" w:rsidR="00000000" w:rsidRPr="00000000">
        <w:rPr>
          <w:rFonts w:ascii="Arial" w:cs="Arial" w:eastAsia="Arial" w:hAnsi="Arial"/>
          <w:sz w:val="20"/>
          <w:szCs w:val="20"/>
          <w:rtl w:val="0"/>
        </w:rPr>
        <w:t xml:space="preserve">derulat de Centrul de Proiecte al Municipiului Timișoara în anul 2025, din sume de la bugetul local al Municipiului Timișoara: </w:t>
      </w:r>
      <w:r w:rsidDel="00000000" w:rsidR="00000000" w:rsidRPr="00000000">
        <w:rPr>
          <w:rFonts w:ascii="Arial" w:cs="Arial" w:eastAsia="Arial" w:hAnsi="Arial"/>
          <w:b w:val="1"/>
          <w:sz w:val="20"/>
          <w:szCs w:val="20"/>
          <w:rtl w:val="0"/>
        </w:rPr>
        <w:t xml:space="preserve"> .……………………………………………………… </w:t>
      </w:r>
      <w:r w:rsidDel="00000000" w:rsidR="00000000" w:rsidRPr="00000000">
        <w:rPr>
          <w:rtl w:val="0"/>
        </w:rPr>
      </w:r>
    </w:p>
    <w:p w:rsidR="00000000" w:rsidDel="00000000" w:rsidP="00000000" w:rsidRDefault="00000000" w:rsidRPr="00000000" w14:paraId="00000009">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Subsemnatul/Subsemnata……………………………………………, având datele de identificare CNP ……………………………………………, CI seria …… nr .…………………, eliberată de .……………………………………………, la data de ………………………., adresa: ……………………………………………, localitatea: ……………………………………………, județul: ……………………………………………, telefon ……………………………………, e-mail: ……………………………………………, website: ……………………………………………, în calitate de solicitant/reprezentant al solicitantului pentru finanțarea nerambursabilă în cadrul programului </w:t>
      </w:r>
      <w:r w:rsidDel="00000000" w:rsidR="00000000" w:rsidRPr="00000000">
        <w:rPr>
          <w:rFonts w:ascii="Arial" w:cs="Arial" w:eastAsia="Arial" w:hAnsi="Arial"/>
          <w:i w:val="1"/>
          <w:sz w:val="20"/>
          <w:szCs w:val="20"/>
          <w:rtl w:val="0"/>
        </w:rPr>
        <w:t xml:space="preserve">Fondul pentru nevoi culturale de urgență II </w:t>
      </w:r>
      <w:r w:rsidDel="00000000" w:rsidR="00000000" w:rsidRPr="00000000">
        <w:rPr>
          <w:rFonts w:ascii="Arial" w:cs="Arial" w:eastAsia="Arial" w:hAnsi="Arial"/>
          <w:sz w:val="20"/>
          <w:szCs w:val="20"/>
          <w:rtl w:val="0"/>
        </w:rPr>
        <w:t xml:space="preserve">a proiectului cultural mai sus menționat, </w:t>
      </w:r>
    </w:p>
    <w:p w:rsidR="00000000" w:rsidDel="00000000" w:rsidP="00000000" w:rsidRDefault="00000000" w:rsidRPr="00000000" w14:paraId="0000000B">
      <w:pPr>
        <w:spacing w:after="100" w:before="100" w:line="276" w:lineRule="auto"/>
        <w:rPr>
          <w:rFonts w:ascii="Arial" w:cs="Arial" w:eastAsia="Arial" w:hAnsi="Arial"/>
          <w:sz w:val="20"/>
          <w:szCs w:val="20"/>
        </w:rPr>
      </w:pPr>
      <w:sdt>
        <w:sdtPr>
          <w:id w:val="72350816"/>
          <w:tag w:val="goog_rdk_0"/>
        </w:sdtPr>
        <w:sdtContent>
          <w:r w:rsidDel="00000000" w:rsidR="00000000" w:rsidRPr="00000000">
            <w:rPr>
              <w:rFonts w:ascii="Arial Unicode MS" w:cs="Arial Unicode MS" w:eastAsia="Arial Unicode MS" w:hAnsi="Arial Unicode MS"/>
              <w:sz w:val="20"/>
              <w:szCs w:val="20"/>
              <w:rtl w:val="0"/>
            </w:rPr>
            <w:t xml:space="preserve">❒ PFA / IF / II</w:t>
          </w:r>
        </w:sdtContent>
      </w:sdt>
    </w:p>
    <w:p w:rsidR="00000000" w:rsidDel="00000000" w:rsidP="00000000" w:rsidRDefault="00000000" w:rsidRPr="00000000" w14:paraId="0000000C">
      <w:pPr>
        <w:spacing w:after="100" w:before="100" w:line="276" w:lineRule="auto"/>
        <w:rPr>
          <w:rFonts w:ascii="Arial" w:cs="Arial" w:eastAsia="Arial" w:hAnsi="Arial"/>
          <w:sz w:val="20"/>
          <w:szCs w:val="20"/>
        </w:rPr>
      </w:pPr>
      <w:sdt>
        <w:sdtPr>
          <w:id w:val="664864090"/>
          <w:tag w:val="goog_rdk_1"/>
        </w:sdtPr>
        <w:sdtContent>
          <w:r w:rsidDel="00000000" w:rsidR="00000000" w:rsidRPr="00000000">
            <w:rPr>
              <w:rFonts w:ascii="Arial Unicode MS" w:cs="Arial Unicode MS" w:eastAsia="Arial Unicode MS" w:hAnsi="Arial Unicode MS"/>
              <w:sz w:val="20"/>
              <w:szCs w:val="20"/>
              <w:rtl w:val="0"/>
            </w:rPr>
            <w:t xml:space="preserve">❒ reprezentant legal al ………………, cu funcția de ………………...</w:t>
          </w:r>
        </w:sdtContent>
      </w:sdt>
    </w:p>
    <w:p w:rsidR="00000000" w:rsidDel="00000000" w:rsidP="00000000" w:rsidRDefault="00000000" w:rsidRPr="00000000" w14:paraId="0000000D">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100" w:before="100" w:line="276"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F">
      <w:pPr>
        <w:numPr>
          <w:ilvl w:val="0"/>
          <w:numId w:val="3"/>
        </w:numPr>
        <w:spacing w:after="100" w:before="100" w:line="276" w:lineRule="auto"/>
        <w:ind w:left="283" w:hanging="180"/>
        <w:rPr>
          <w:rFonts w:ascii="Arial" w:cs="Arial" w:eastAsia="Arial" w:hAnsi="Arial"/>
          <w:sz w:val="20"/>
          <w:szCs w:val="20"/>
        </w:rPr>
      </w:pPr>
      <w:r w:rsidDel="00000000" w:rsidR="00000000" w:rsidRPr="00000000">
        <w:rPr>
          <w:rFonts w:ascii="Arial" w:cs="Arial" w:eastAsia="Arial" w:hAnsi="Arial"/>
          <w:sz w:val="20"/>
          <w:szCs w:val="20"/>
          <w:rtl w:val="0"/>
        </w:rPr>
        <w:t xml:space="preserve">Declar pe propria răspundere, sub sancțiunile aplicate faptei de fals în declarații, că solicitantul:</w:t>
      </w:r>
    </w:p>
    <w:p w:rsidR="00000000" w:rsidDel="00000000" w:rsidP="00000000" w:rsidRDefault="00000000" w:rsidRPr="00000000" w14:paraId="00000010">
      <w:pPr>
        <w:numPr>
          <w:ilvl w:val="0"/>
          <w:numId w:val="4"/>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 intrat în incapacitate de plată sau față de aceasta nu s-a deschis procedura insolvenței (conform prevederilor Legii nr. 85/2014 cu modificările și completările ulterioare);</w:t>
      </w:r>
    </w:p>
    <w:p w:rsidR="00000000" w:rsidDel="00000000" w:rsidP="00000000" w:rsidRDefault="00000000" w:rsidRPr="00000000" w14:paraId="00000011">
      <w:pPr>
        <w:numPr>
          <w:ilvl w:val="0"/>
          <w:numId w:val="4"/>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plățile sau conturile blocate;</w:t>
      </w:r>
    </w:p>
    <w:p w:rsidR="00000000" w:rsidDel="00000000" w:rsidP="00000000" w:rsidRDefault="00000000" w:rsidRPr="00000000" w14:paraId="00000012">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și-a depus situațiile financiare în termenele legale;</w:t>
      </w:r>
    </w:p>
    <w:p w:rsidR="00000000" w:rsidDel="00000000" w:rsidP="00000000" w:rsidRDefault="00000000" w:rsidRPr="00000000" w14:paraId="00000013">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datorii către bugetul de stat consolidat, bugetul asigurărilor sociale de stat, bugetul asigurărilor sociale de sănătate, bugetele locale sau fondurile speciale;</w:t>
      </w:r>
    </w:p>
    <w:p w:rsidR="00000000" w:rsidDel="00000000" w:rsidP="00000000" w:rsidRDefault="00000000" w:rsidRPr="00000000" w14:paraId="00000014">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obligații de plată exigibile din anul anterior la autoritatea finanțatoare căreia îi solicită atribuirea unui contract de finanțare;</w:t>
      </w:r>
    </w:p>
    <w:p w:rsidR="00000000" w:rsidDel="00000000" w:rsidP="00000000" w:rsidRDefault="00000000" w:rsidRPr="00000000" w14:paraId="00000015">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este condamnat definitiv din cauza unei conduite profesionale îndreptate împotriva legii, decizie formulată de o autoritate de judecată ce are forță de </w:t>
      </w:r>
      <w:r w:rsidDel="00000000" w:rsidR="00000000" w:rsidRPr="00000000">
        <w:rPr>
          <w:rFonts w:ascii="Arial" w:cs="Arial" w:eastAsia="Arial" w:hAnsi="Arial"/>
          <w:i w:val="1"/>
          <w:sz w:val="20"/>
          <w:szCs w:val="20"/>
          <w:rtl w:val="0"/>
        </w:rPr>
        <w:t xml:space="preserve">res judicata</w:t>
      </w:r>
      <w:r w:rsidDel="00000000" w:rsidR="00000000" w:rsidRPr="00000000">
        <w:rPr>
          <w:rFonts w:ascii="Arial" w:cs="Arial" w:eastAsia="Arial" w:hAnsi="Arial"/>
          <w:sz w:val="20"/>
          <w:szCs w:val="20"/>
          <w:rtl w:val="0"/>
        </w:rPr>
        <w:t xml:space="preserve"> (ex. împotriva căreia nu se poate face recurs);</w:t>
      </w:r>
    </w:p>
    <w:p w:rsidR="00000000" w:rsidDel="00000000" w:rsidP="00000000" w:rsidRDefault="00000000" w:rsidRPr="00000000" w14:paraId="00000016">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face obiectul unei proceduri de dizolvare sau de lichidare, respectiv nu se află deja în stare de dizolvare sau de lichidare în conformitate cu prevederile legale în vigoare;</w:t>
      </w:r>
    </w:p>
    <w:p w:rsidR="00000000" w:rsidDel="00000000" w:rsidP="00000000" w:rsidRDefault="00000000" w:rsidRPr="00000000" w14:paraId="00000017">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se află în litigiu cu instituția publică căreia îi solicită atribuirea unui contract de finanțare;</w:t>
      </w:r>
    </w:p>
    <w:p w:rsidR="00000000" w:rsidDel="00000000" w:rsidP="00000000" w:rsidRDefault="00000000" w:rsidRPr="00000000" w14:paraId="00000018">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 fost găsit vinovat pentru nerespectarea obligațiilor asumate prin contracte de finanțare nerambursabilă anterioare;</w:t>
      </w:r>
    </w:p>
    <w:p w:rsidR="00000000" w:rsidDel="00000000" w:rsidP="00000000" w:rsidRDefault="00000000" w:rsidRPr="00000000" w14:paraId="00000019">
      <w:pPr>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se află în situația de nerespectare a dispozițiilor statutare, a actelor constitutive, a regulamentelor proprii, precum și a legii.</w:t>
      </w:r>
    </w:p>
    <w:p w:rsidR="00000000" w:rsidDel="00000000" w:rsidP="00000000" w:rsidRDefault="00000000" w:rsidRPr="00000000" w14:paraId="0000001A">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finanțarea solicitată, în situația acordării, va fi utilizată în mod exclusiv pentru scopurile declarate în cererea de finanțare și în celelalte anexe la Decizia IES-DEC nr. 79 / 27.08.2025.</w:t>
      </w:r>
    </w:p>
    <w:p w:rsidR="00000000" w:rsidDel="00000000" w:rsidP="00000000" w:rsidRDefault="00000000" w:rsidRPr="00000000" w14:paraId="0000001C">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toate informațiile cuprinse în cererea de finanțare, inclusiv documentele obligatorii ce o însoțesc sunt reale, corecte și complete.</w:t>
      </w:r>
    </w:p>
    <w:p w:rsidR="00000000" w:rsidDel="00000000" w:rsidP="00000000" w:rsidRDefault="00000000" w:rsidRPr="00000000" w14:paraId="0000001E">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faptul că, prezentarea eronată sau falsă a datelor și informațiilor conținute în cererea de finanțare și în celelalte documente obligatorii care o însoțesc va duce automat la respingerea acesteia ori la neselectarea proiectului cultural sau, ulterior, la returnarea integrală a sumei primite ca finanțare.</w:t>
      </w:r>
    </w:p>
    <w:p w:rsidR="00000000" w:rsidDel="00000000" w:rsidP="00000000" w:rsidRDefault="00000000" w:rsidRPr="00000000" w14:paraId="00000020">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documentația aferentă procesului de contractare în integralitatea sa, am înțeles cerințele specifice și mă angajez să le respect în totalitate.</w:t>
      </w:r>
    </w:p>
    <w:p w:rsidR="00000000" w:rsidDel="00000000" w:rsidP="00000000" w:rsidRDefault="00000000" w:rsidRPr="00000000" w14:paraId="00000022">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faptul că, orice omisiune sau incorectitudine în prezentarea informațiilor în scopul de a obține avantaje patrimoniale sau de orice altă natură este pedepsită conform legii.</w:t>
      </w:r>
    </w:p>
    <w:p w:rsidR="00000000" w:rsidDel="00000000" w:rsidP="00000000" w:rsidRDefault="00000000" w:rsidRPr="00000000" w14:paraId="00000024">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Înțeleg că autoritatea finanțatoare are dreptul de a pretinde și obține, în scopul verificării și confirmării declarațiilor, orice documente doveditoare.</w:t>
      </w:r>
    </w:p>
    <w:p w:rsidR="00000000" w:rsidDel="00000000" w:rsidP="00000000" w:rsidRDefault="00000000" w:rsidRPr="00000000" w14:paraId="00000026">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În cazul selectării proiectului cultural propus pentru finanțare nerambursabilă mă angajez să fac dovada existenței altor surse de finanțare, proprii sau atrase, după caz, cel puțin la nivelul solicitat prin </w:t>
      </w:r>
      <w:r w:rsidDel="00000000" w:rsidR="00000000" w:rsidRPr="00000000">
        <w:rPr>
          <w:rFonts w:ascii="Arial" w:cs="Arial" w:eastAsia="Arial" w:hAnsi="Arial"/>
          <w:i w:val="1"/>
          <w:sz w:val="20"/>
          <w:szCs w:val="20"/>
          <w:rtl w:val="0"/>
        </w:rPr>
        <w:t xml:space="preserve">Anunț</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8">
      <w:pPr>
        <w:shd w:fill="ffffff" w:val="clea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la data prezentă, proiectul pentru care solicit finanțare de la Centrul de Proiecte al Municipiului Timișoara:</w:t>
      </w:r>
    </w:p>
    <w:p w:rsidR="00000000" w:rsidDel="00000000" w:rsidP="00000000" w:rsidRDefault="00000000" w:rsidRPr="00000000" w14:paraId="0000002A">
      <w:pPr>
        <w:spacing w:after="100" w:before="100" w:line="276" w:lineRule="auto"/>
        <w:ind w:left="283.46456692913375" w:firstLine="0"/>
        <w:rPr>
          <w:rFonts w:ascii="Arial" w:cs="Arial" w:eastAsia="Arial" w:hAnsi="Arial"/>
          <w:sz w:val="20"/>
          <w:szCs w:val="20"/>
        </w:rPr>
      </w:pPr>
      <w:sdt>
        <w:sdtPr>
          <w:id w:val="-511993746"/>
          <w:tag w:val="goog_rdk_2"/>
        </w:sdtPr>
        <w:sdtContent>
          <w:r w:rsidDel="00000000" w:rsidR="00000000" w:rsidRPr="00000000">
            <w:rPr>
              <w:rFonts w:ascii="Arial Unicode MS" w:cs="Arial Unicode MS" w:eastAsia="Arial Unicode MS" w:hAnsi="Arial Unicode MS"/>
              <w:sz w:val="20"/>
              <w:szCs w:val="20"/>
              <w:rtl w:val="0"/>
            </w:rPr>
            <w:t xml:space="preserve">❒  dispune de alte surse publice de finanțare</w:t>
          </w:r>
        </w:sdtContent>
      </w:sdt>
    </w:p>
    <w:p w:rsidR="00000000" w:rsidDel="00000000" w:rsidP="00000000" w:rsidRDefault="00000000" w:rsidRPr="00000000" w14:paraId="0000002B">
      <w:pPr>
        <w:shd w:fill="ffffff" w:val="clear"/>
        <w:spacing w:after="100" w:before="100" w:line="276" w:lineRule="auto"/>
        <w:ind w:firstLine="283.46456692913375"/>
        <w:rPr>
          <w:rFonts w:ascii="Arial" w:cs="Arial" w:eastAsia="Arial" w:hAnsi="Arial"/>
          <w:sz w:val="20"/>
          <w:szCs w:val="20"/>
        </w:rPr>
      </w:pPr>
      <w:sdt>
        <w:sdtPr>
          <w:id w:val="1179716928"/>
          <w:tag w:val="goog_rdk_3"/>
        </w:sdtPr>
        <w:sdtContent>
          <w:r w:rsidDel="00000000" w:rsidR="00000000" w:rsidRPr="00000000">
            <w:rPr>
              <w:rFonts w:ascii="Arial Unicode MS" w:cs="Arial Unicode MS" w:eastAsia="Arial Unicode MS" w:hAnsi="Arial Unicode MS"/>
              <w:sz w:val="20"/>
              <w:szCs w:val="20"/>
              <w:rtl w:val="0"/>
            </w:rPr>
            <w:t xml:space="preserve">❒  nu dispune de alte surse publice de finanțare</w:t>
          </w:r>
        </w:sdtContent>
      </w:sdt>
    </w:p>
    <w:p w:rsidR="00000000" w:rsidDel="00000000" w:rsidP="00000000" w:rsidRDefault="00000000" w:rsidRPr="00000000" w14:paraId="0000002C">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Dacă există alte surse publice de finanțare, acestea se vor regăsi în bugetul de venituri și cheltuieli și în cererea de finanțare.</w:t>
      </w:r>
    </w:p>
    <w:p w:rsidR="00000000" w:rsidDel="00000000" w:rsidP="00000000" w:rsidRDefault="00000000" w:rsidRPr="00000000" w14:paraId="0000002D">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la data prezentă:</w:t>
      </w:r>
    </w:p>
    <w:p w:rsidR="00000000" w:rsidDel="00000000" w:rsidP="00000000" w:rsidRDefault="00000000" w:rsidRPr="00000000" w14:paraId="0000002F">
      <w:pPr>
        <w:spacing w:after="100" w:before="100" w:line="276" w:lineRule="auto"/>
        <w:ind w:left="283.46456692913375" w:firstLine="0"/>
        <w:rPr>
          <w:rFonts w:ascii="Arial" w:cs="Arial" w:eastAsia="Arial" w:hAnsi="Arial"/>
          <w:sz w:val="20"/>
          <w:szCs w:val="20"/>
        </w:rPr>
      </w:pPr>
      <w:sdt>
        <w:sdtPr>
          <w:id w:val="1814152614"/>
          <w:tag w:val="goog_rdk_4"/>
        </w:sdtPr>
        <w:sdtContent>
          <w:r w:rsidDel="00000000" w:rsidR="00000000" w:rsidRPr="00000000">
            <w:rPr>
              <w:rFonts w:ascii="Arial Unicode MS" w:cs="Arial Unicode MS" w:eastAsia="Arial Unicode MS" w:hAnsi="Arial Unicode MS"/>
              <w:sz w:val="20"/>
              <w:szCs w:val="20"/>
              <w:rtl w:val="0"/>
            </w:rPr>
            <w:t xml:space="preserve">❒ am depus cereri de finanțare în anul 2025 și pentru alte proiecte</w:t>
          </w:r>
        </w:sdtContent>
      </w:sdt>
    </w:p>
    <w:p w:rsidR="00000000" w:rsidDel="00000000" w:rsidP="00000000" w:rsidRDefault="00000000" w:rsidRPr="00000000" w14:paraId="00000030">
      <w:pPr>
        <w:shd w:fill="ffffff" w:val="clear"/>
        <w:spacing w:after="100" w:before="100" w:line="276" w:lineRule="auto"/>
        <w:ind w:firstLine="283.46456692913375"/>
        <w:rPr>
          <w:rFonts w:ascii="Arial" w:cs="Arial" w:eastAsia="Arial" w:hAnsi="Arial"/>
          <w:sz w:val="20"/>
          <w:szCs w:val="20"/>
        </w:rPr>
      </w:pPr>
      <w:sdt>
        <w:sdtPr>
          <w:id w:val="-103207588"/>
          <w:tag w:val="goog_rdk_5"/>
        </w:sdtPr>
        <w:sdtContent>
          <w:r w:rsidDel="00000000" w:rsidR="00000000" w:rsidRPr="00000000">
            <w:rPr>
              <w:rFonts w:ascii="Arial Unicode MS" w:cs="Arial Unicode MS" w:eastAsia="Arial Unicode MS" w:hAnsi="Arial Unicode MS"/>
              <w:sz w:val="20"/>
              <w:szCs w:val="20"/>
              <w:rtl w:val="0"/>
            </w:rPr>
            <w:t xml:space="preserve">❒ am în derulare proiecte finanțate de Centrul de Proiecte</w:t>
          </w:r>
        </w:sdtContent>
      </w:sdt>
    </w:p>
    <w:p w:rsidR="00000000" w:rsidDel="00000000" w:rsidP="00000000" w:rsidRDefault="00000000" w:rsidRPr="00000000" w14:paraId="00000031">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Dacă solicitantul a depus și alte cereri de finanțare în anul 2025 / are în derulare proiecte finanțate de Centrul de Proiecte, acestea se vor evidenția în cererea de finanțare.</w:t>
      </w:r>
    </w:p>
    <w:p w:rsidR="00000000" w:rsidDel="00000000" w:rsidP="00000000" w:rsidRDefault="00000000" w:rsidRPr="00000000" w14:paraId="00000032">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activitatea desfășurată în cadrul proiectului cultural nu este generatoare de profit.</w:t>
      </w:r>
    </w:p>
    <w:p w:rsidR="00000000" w:rsidDel="00000000" w:rsidP="00000000" w:rsidRDefault="00000000" w:rsidRPr="00000000" w14:paraId="00000034">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w:t>
      </w:r>
      <w:r w:rsidDel="00000000" w:rsidR="00000000" w:rsidRPr="00000000">
        <w:rPr>
          <w:rFonts w:ascii="Arial" w:cs="Arial" w:eastAsia="Arial" w:hAnsi="Arial"/>
          <w:b w:val="1"/>
          <w:sz w:val="20"/>
          <w:szCs w:val="20"/>
          <w:rtl w:val="0"/>
        </w:rPr>
        <w:t xml:space="preserve">eventualele venituri proprii</w:t>
      </w:r>
      <w:r w:rsidDel="00000000" w:rsidR="00000000" w:rsidRPr="00000000">
        <w:rPr>
          <w:rFonts w:ascii="Arial" w:cs="Arial" w:eastAsia="Arial" w:hAnsi="Arial"/>
          <w:sz w:val="20"/>
          <w:szCs w:val="20"/>
          <w:rtl w:val="0"/>
        </w:rPr>
        <w:t xml:space="preserve"> obținute din activități realizate pentru acoperirea unei fracțiuni din costurile reale ale proiectului cultural (ex. vânzarea biletelor de intrare, perceperea unei taxe de participare, vânzarea cărților, publicațiilor și/sau a altor produse culturale) </w:t>
      </w:r>
      <w:r w:rsidDel="00000000" w:rsidR="00000000" w:rsidRPr="00000000">
        <w:rPr>
          <w:rFonts w:ascii="Arial" w:cs="Arial" w:eastAsia="Arial" w:hAnsi="Arial"/>
          <w:b w:val="1"/>
          <w:sz w:val="20"/>
          <w:szCs w:val="20"/>
          <w:rtl w:val="0"/>
        </w:rPr>
        <w:t xml:space="preserve">nu vor depăși 20% din totalul veniturilor proiectului</w:t>
      </w:r>
      <w:r w:rsidDel="00000000" w:rsidR="00000000" w:rsidRPr="00000000">
        <w:rPr>
          <w:rFonts w:ascii="Arial" w:cs="Arial" w:eastAsia="Arial" w:hAnsi="Arial"/>
          <w:sz w:val="20"/>
          <w:szCs w:val="20"/>
          <w:rtl w:val="0"/>
        </w:rPr>
        <w:t xml:space="preserve">. Acestea vor fi obligatoriu evidențiate în </w:t>
      </w:r>
      <w:r w:rsidDel="00000000" w:rsidR="00000000" w:rsidRPr="00000000">
        <w:rPr>
          <w:rFonts w:ascii="Arial" w:cs="Arial" w:eastAsia="Arial" w:hAnsi="Arial"/>
          <w:i w:val="1"/>
          <w:sz w:val="20"/>
          <w:szCs w:val="20"/>
          <w:rtl w:val="0"/>
        </w:rPr>
        <w:t xml:space="preserve">Bugetul de venituri și cheltuieli </w:t>
      </w:r>
      <w:r w:rsidDel="00000000" w:rsidR="00000000" w:rsidRPr="00000000">
        <w:rPr>
          <w:rFonts w:ascii="Arial" w:cs="Arial" w:eastAsia="Arial" w:hAnsi="Arial"/>
          <w:sz w:val="20"/>
          <w:szCs w:val="20"/>
          <w:rtl w:val="0"/>
        </w:rPr>
        <w:t xml:space="preserve">(Anexa 6), în cadrul fiecărei activități din </w:t>
      </w:r>
      <w:r w:rsidDel="00000000" w:rsidR="00000000" w:rsidRPr="00000000">
        <w:rPr>
          <w:rFonts w:ascii="Arial" w:cs="Arial" w:eastAsia="Arial" w:hAnsi="Arial"/>
          <w:i w:val="1"/>
          <w:sz w:val="20"/>
          <w:szCs w:val="20"/>
          <w:rtl w:val="0"/>
        </w:rPr>
        <w:t xml:space="preserve">Cererea de finanțare</w:t>
      </w:r>
      <w:r w:rsidDel="00000000" w:rsidR="00000000" w:rsidRPr="00000000">
        <w:rPr>
          <w:rFonts w:ascii="Arial" w:cs="Arial" w:eastAsia="Arial" w:hAnsi="Arial"/>
          <w:sz w:val="20"/>
          <w:szCs w:val="20"/>
          <w:rtl w:val="0"/>
        </w:rPr>
        <w:t xml:space="preserve"> (Anexa 5.1) și în </w:t>
      </w:r>
      <w:r w:rsidDel="00000000" w:rsidR="00000000" w:rsidRPr="00000000">
        <w:rPr>
          <w:rFonts w:ascii="Arial" w:cs="Arial" w:eastAsia="Arial" w:hAnsi="Arial"/>
          <w:i w:val="1"/>
          <w:sz w:val="20"/>
          <w:szCs w:val="20"/>
          <w:rtl w:val="0"/>
        </w:rPr>
        <w:t xml:space="preserve">Raportul financiar </w:t>
      </w:r>
      <w:r w:rsidDel="00000000" w:rsidR="00000000" w:rsidRPr="00000000">
        <w:rPr>
          <w:rFonts w:ascii="Arial" w:cs="Arial" w:eastAsia="Arial" w:hAnsi="Arial"/>
          <w:sz w:val="20"/>
          <w:szCs w:val="20"/>
          <w:rtl w:val="0"/>
        </w:rPr>
        <w:t xml:space="preserve">(Anexa 20). Totodată, aceste venituri se vor cheltui integral în cadrul proiectului, în perioada de implementare a acestuia și se vor reflecta în documente contabile.</w:t>
      </w:r>
    </w:p>
    <w:p w:rsidR="00000000" w:rsidDel="00000000" w:rsidP="00000000" w:rsidRDefault="00000000" w:rsidRPr="00000000" w14:paraId="00000036">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toate cheltuielile aferente proiectului propus spre finanțare ce urmează a fi decontate de Centrul de Proiecte al Municipiului Timișoara nu au fost și nu urmează a fi  decontate din alte fonduri publice sau private.</w:t>
      </w:r>
    </w:p>
    <w:p w:rsidR="00000000" w:rsidDel="00000000" w:rsidP="00000000" w:rsidRDefault="00000000" w:rsidRPr="00000000" w14:paraId="00000038">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că un beneficiar de drept public sau privat poate contracta finanțări nerambursabile de la aceeași autoritate finanțatoare, în decursul unei sesiuni/în cadrul unui program de finanțare, pentru proiecte culturale diferite, cu condiția ca respectivele proiecte culturale să aibă scop, obiective, perioadă de derulare clar/evident diferite, enunțate distinct și fără echivoc.</w:t>
      </w:r>
    </w:p>
    <w:p w:rsidR="00000000" w:rsidDel="00000000" w:rsidP="00000000" w:rsidRDefault="00000000" w:rsidRPr="00000000" w14:paraId="0000003A">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că o persoană implicată în implementarea unui proiect cultural poate avea, în cadrul respectivului proiect, cel mult două funcții sau roluri remunerate din fondurile nerambursabile alocate, indiferent de tipul contractului încheiat de aceasta cu beneficiarul (contract de muncă, contract în baza Legii 8/1996, contract de prestări servicii fără caracter de continuitate, inclusiv contracte în calitate de colaborator / angajat / proprietar / acționar al unei societăți comerciale etc.), iar remunerația cumulată pentru acestea nu poate depăși 20% din finanțarea nerambursabilă acordată.</w:t>
      </w:r>
    </w:p>
    <w:p w:rsidR="00000000" w:rsidDel="00000000" w:rsidP="00000000" w:rsidRDefault="00000000" w:rsidRPr="00000000" w14:paraId="0000003C">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faptul că totalul fondurilor destinate remunerării echipei de management al proiectului (manager/coordonator/asistent de proiect, manager financiar), indiferent de tipul de colaborare (contract de muncă, contract de prestări servicii fără caracter de continuitate, inclusiv contracte în calitate de colaborator / angajat / proprietar / acționar al unei societăți comerciale etc.), nu poate depăși 20% din finanțarea nerambursabilă acordată.</w:t>
      </w:r>
    </w:p>
    <w:p w:rsidR="00000000" w:rsidDel="00000000" w:rsidP="00000000" w:rsidRDefault="00000000" w:rsidRPr="00000000" w14:paraId="0000003E">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faptul că proiectele finanțate din fonduri publice de alte instituții care aplică scheme de minimis / de ajutor de stat, nu sunt eligibile pentru a obține finanțare nerambursabilă prin Centrul de Proiecte al Municipiului Timișoara.</w:t>
      </w:r>
    </w:p>
    <w:p w:rsidR="00000000" w:rsidDel="00000000" w:rsidP="00000000" w:rsidRDefault="00000000" w:rsidRPr="00000000" w14:paraId="00000040">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Cunoscând pedeapsa prevăzută de art. 326 din Codul penal pentru infracțiunea de fals în declarații, am verificat datele din prezenta declarație, care este completă și corectă.</w:t>
      </w:r>
    </w:p>
    <w:p w:rsidR="00000000" w:rsidDel="00000000" w:rsidP="00000000" w:rsidRDefault="00000000" w:rsidRPr="00000000" w14:paraId="00000042">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Numele şi semnătura reprezentantului legal al solicitantului: ……………..</w:t>
      </w:r>
    </w:p>
    <w:p w:rsidR="00000000" w:rsidDel="00000000" w:rsidP="00000000" w:rsidRDefault="00000000" w:rsidRPr="00000000" w14:paraId="00000046">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Data: ………….</w:t>
      </w:r>
    </w:p>
    <w:sectPr>
      <w:headerReference r:id="rId7" w:type="default"/>
      <w:footerReference r:id="rId8" w:type="default"/>
      <w:pgSz w:h="16838" w:w="11906" w:orient="portrait"/>
      <w:pgMar w:bottom="1440" w:top="1440" w:left="1700" w:right="1711"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tabs>
        <w:tab w:val="center" w:leader="none" w:pos="4680"/>
        <w:tab w:val="right" w:leader="none" w:pos="9360"/>
      </w:tabs>
      <w:spacing w:after="0" w:lineRule="auto"/>
      <w:rPr>
        <w:rFonts w:ascii="Arial" w:cs="Arial" w:eastAsia="Arial" w:hAnsi="Arial"/>
        <w:color w:val="000000"/>
        <w:sz w:val="18"/>
        <w:szCs w:val="18"/>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Arial" w:cs="Arial" w:eastAsia="Arial" w:hAnsi="Arial"/>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-9511</wp:posOffset>
          </wp:positionV>
          <wp:extent cx="579938" cy="579938"/>
          <wp:effectExtent b="0" l="0" r="0" t="0"/>
          <wp:wrapNone/>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48">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49">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A">
    <w:pPr>
      <w:spacing w:after="0" w:line="276" w:lineRule="auto"/>
      <w:ind w:left="-90" w:firstLine="0"/>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4B">
    <w:pPr>
      <w:spacing w:after="0" w:line="276" w:lineRule="auto"/>
      <w:ind w:left="-90" w:firstLine="0"/>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4C">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4D">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E">
    <w:pPr>
      <w:rPr>
        <w:rFonts w:ascii="Arial" w:cs="Arial" w:eastAsia="Arial" w:hAnsi="Arial"/>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right"/>
      <w:pPr>
        <w:ind w:left="283" w:hanging="178.99999999999997"/>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
      </w:rPr>
    </w:rPrDefault>
    <w:pPrDefault>
      <w:pPr>
        <w:spacing w:after="1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72FE3"/>
    <w:pPr>
      <w:tabs>
        <w:tab w:val="center" w:pos="4680"/>
        <w:tab w:val="right" w:pos="9360"/>
      </w:tabs>
      <w:spacing w:after="0"/>
    </w:pPr>
  </w:style>
  <w:style w:type="character" w:styleId="HeaderChar" w:customStyle="1">
    <w:name w:val="Header Char"/>
    <w:basedOn w:val="DefaultParagraphFont"/>
    <w:link w:val="Header"/>
    <w:uiPriority w:val="99"/>
    <w:rsid w:val="00972FE3"/>
  </w:style>
  <w:style w:type="paragraph" w:styleId="Footer">
    <w:name w:val="footer"/>
    <w:basedOn w:val="Normal"/>
    <w:link w:val="FooterChar"/>
    <w:uiPriority w:val="99"/>
    <w:unhideWhenUsed w:val="1"/>
    <w:rsid w:val="00972FE3"/>
    <w:pPr>
      <w:tabs>
        <w:tab w:val="center" w:pos="4680"/>
        <w:tab w:val="right" w:pos="9360"/>
      </w:tabs>
      <w:spacing w:after="0"/>
    </w:pPr>
  </w:style>
  <w:style w:type="character" w:styleId="FooterChar" w:customStyle="1">
    <w:name w:val="Footer Char"/>
    <w:basedOn w:val="DefaultParagraphFont"/>
    <w:link w:val="Footer"/>
    <w:uiPriority w:val="99"/>
    <w:rsid w:val="00972FE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ytiZxrmQPtVFm1eVIZ+DBlKbv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4AHIhMU1qVGsxT3NELWE5cmUzNHBoY1hqZ3VBam1uNkkwZV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2022-03-02T05:50:00Z</dcterms:created>
</cp:coreProperties>
</file>