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Anexa nr. 9 la Decizia IES-DEC nr. 15 / 09.04.2025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00" w:before="100" w:line="276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Declarație pe proprie răspundere</w:t>
      </w:r>
    </w:p>
    <w:p w:rsidR="00000000" w:rsidDel="00000000" w:rsidP="00000000" w:rsidRDefault="00000000" w:rsidRPr="00000000" w14:paraId="00000004">
      <w:pPr>
        <w:spacing w:after="100" w:before="100"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Programul </w:t>
      </w:r>
      <w:r w:rsidDel="00000000" w:rsidR="00000000" w:rsidRPr="00000000">
        <w:rPr>
          <w:rFonts w:ascii="Arial" w:cs="Arial" w:eastAsia="Arial" w:hAnsi="Arial"/>
          <w:b w:val="1"/>
          <w:i w:val="1"/>
          <w:sz w:val="28"/>
          <w:szCs w:val="28"/>
          <w:rtl w:val="0"/>
        </w:rPr>
        <w:t xml:space="preserve">Cultura în prezent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, derulat de Centrul de Proiecte al Municipiului Timișoara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în anul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00" w:before="100" w:line="276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Titlul proiectului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pentru care solicit finanțare nerambursabilă în cadrul programului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Cultura în prezent,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derulat de Centrul de Proiecte al Municipiului Timișoara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în anul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2025, din sume de la bugetul local al Municipiului Timișoara: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.………………………………………………………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Subsemnatul/Subsemnata……………………………………………, având datele de identificare CNP ……………………………………………, CI seria …… nr .…………………, eliberată de .……………………………………………, la data de ………………………., adresa: ……………………………………………, localitatea: ……………………………………………, județul: ……………………………………………, telefon ……………………………………, e-mail: ……………………………………………, website: ……………………………………………, în calitate de solicitant/reprezentant al solicitantului pentru finanțarea nerambursabilă în cadrul programului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Cultura în prezent 2025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 proiectului cultural mai sus menționat, </w:t>
      </w:r>
    </w:p>
    <w:p w:rsidR="00000000" w:rsidDel="00000000" w:rsidP="00000000" w:rsidRDefault="00000000" w:rsidRPr="00000000" w14:paraId="0000000B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❒ PFA / IF / II</w:t>
          </w:r>
        </w:sdtContent>
      </w:sdt>
    </w:p>
    <w:p w:rsidR="00000000" w:rsidDel="00000000" w:rsidP="00000000" w:rsidRDefault="00000000" w:rsidRPr="00000000" w14:paraId="0000000C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rtl w:val="0"/>
            </w:rPr>
            <w:t xml:space="preserve">❒ reprezentant legal al ………………, cu funcția de ………………...</w:t>
          </w:r>
        </w:sdtContent>
      </w:sdt>
    </w:p>
    <w:p w:rsidR="00000000" w:rsidDel="00000000" w:rsidP="00000000" w:rsidRDefault="00000000" w:rsidRPr="00000000" w14:paraId="0000000D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00" w:before="100" w:line="276" w:lineRule="auto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100" w:before="100" w:line="276" w:lineRule="auto"/>
        <w:ind w:left="283" w:hanging="18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Declar pe propria răspundere, sub sancțiunile aplicate faptei de fals în declarații, că solicitantul: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100" w:before="10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nu a intrat în incapacitate de plată sau față de aceasta nu s-a deschis procedura insolvenței (conform prevederilor Legii nr. 85/2014 cu modificările și completările ulterioare);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100" w:before="10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nu are plățile sau conturile blocate;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100" w:before="10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și-a depus situațiile financiare în termenele legale;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100" w:before="10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nu are datorii către bugetul de stat consolidat, bugetul asigurărilor sociale de stat, bugetul asigurărilor sociale de sănătate, bugetele locale sau fondurile speciale;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100" w:before="10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nu are obligații de plată exigibile din anul anterior la autoritatea finanțatoare căreia îi solicită atribuirea unui contract de finanțare;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100" w:before="10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nu este condamnat definitiv din cauza unei conduite profesionale îndreptate împotriva legii, decizie formulată de o autoritate de judecată ce are forță de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res judicata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(ex. împotriva căreia nu se poate face recurs);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100" w:before="10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nu face obiectul unei proceduri de dizolvare sau de lichidare, respectiv nu se află deja în stare de dizolvare sau de lichidare în conformitate cu prevederile legale în vigoare;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100" w:before="10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nu se află în litigiu cu instituția publică căreia îi solicită atribuirea unui contract de finanțare;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100" w:before="10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nu a fost găsit vinovat pentru nerespectarea obligațiilor asumate prin contracte de finanțare nerambursabilă anterioare;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100" w:before="100" w:line="276" w:lineRule="auto"/>
        <w:ind w:left="720" w:hanging="36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nu se află în situația de nerespectare a dispozițiilor statutare, a actelor constitutive, a regulamentelor proprii, precum și a legii.</w:t>
      </w:r>
    </w:p>
    <w:p w:rsidR="00000000" w:rsidDel="00000000" w:rsidP="00000000" w:rsidRDefault="00000000" w:rsidRPr="00000000" w14:paraId="0000001A">
      <w:pPr>
        <w:spacing w:after="100" w:before="100" w:line="276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100" w:before="100" w:line="276" w:lineRule="auto"/>
        <w:ind w:left="283" w:hanging="179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Declar că finanțarea solicitată, în situația acordării, va fi utilizată în mod exclusiv pentru scopurile declarate în cererea de finanțare și în celelalte anexe la Decizia IES-DEC nr. 15 / 09.04.2025.</w:t>
      </w:r>
    </w:p>
    <w:p w:rsidR="00000000" w:rsidDel="00000000" w:rsidP="00000000" w:rsidRDefault="00000000" w:rsidRPr="00000000" w14:paraId="0000001C">
      <w:pPr>
        <w:spacing w:after="100" w:before="100" w:line="276" w:lineRule="auto"/>
        <w:ind w:left="283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100" w:before="100" w:line="276" w:lineRule="auto"/>
        <w:ind w:left="283" w:hanging="179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Declar că toate informațiile cuprinse în cererea de finanțare, inclusiv documentele obligatorii ce o însoțesc sunt reale, corecte și complete.</w:t>
      </w:r>
    </w:p>
    <w:p w:rsidR="00000000" w:rsidDel="00000000" w:rsidP="00000000" w:rsidRDefault="00000000" w:rsidRPr="00000000" w14:paraId="0000001E">
      <w:pPr>
        <w:spacing w:after="100" w:before="100" w:line="276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100" w:before="100" w:line="276" w:lineRule="auto"/>
        <w:ind w:left="283" w:hanging="179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Am luat cunoștință de faptul că, prezentarea eronată sau falsă a datelor și informațiilor conținute în cererea de finanțare și în celelalte documente obligatorii care o însoțesc va duce automat la respingerea acesteia ori la neselectarea proiectului cultural sau, ulterior, la returnarea integrală a sumei primite ca finanțare.</w:t>
      </w:r>
    </w:p>
    <w:p w:rsidR="00000000" w:rsidDel="00000000" w:rsidP="00000000" w:rsidRDefault="00000000" w:rsidRPr="00000000" w14:paraId="00000020">
      <w:pPr>
        <w:spacing w:after="100" w:before="100" w:line="276" w:lineRule="auto"/>
        <w:ind w:left="283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100" w:before="100" w:line="276" w:lineRule="auto"/>
        <w:ind w:left="283" w:hanging="179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Am luat cunoștință de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documentația aferentă procesului de contractare în integralitatea sa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am înțeles cerințele specifice și mă angajez să le respect în totalitate.</w:t>
      </w:r>
    </w:p>
    <w:p w:rsidR="00000000" w:rsidDel="00000000" w:rsidP="00000000" w:rsidRDefault="00000000" w:rsidRPr="00000000" w14:paraId="00000022">
      <w:pPr>
        <w:spacing w:after="100" w:before="100" w:line="276" w:lineRule="auto"/>
        <w:ind w:left="283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100" w:before="100" w:line="276" w:lineRule="auto"/>
        <w:ind w:left="283" w:hanging="179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Am luat cunoștință de faptul că, orice omisiune sau incorectitudine în prezentarea informațiilor în scopul de a obține avantaje patrimoniale sau de orice altă natură este pedepsită conform legii.</w:t>
      </w:r>
    </w:p>
    <w:p w:rsidR="00000000" w:rsidDel="00000000" w:rsidP="00000000" w:rsidRDefault="00000000" w:rsidRPr="00000000" w14:paraId="00000024">
      <w:pPr>
        <w:spacing w:after="100" w:before="100" w:line="276" w:lineRule="auto"/>
        <w:ind w:left="283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100" w:before="100" w:line="276" w:lineRule="auto"/>
        <w:ind w:left="283" w:hanging="179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Înțeleg că autoritatea finanțatoare are dreptul de a pretinde și obține, în scopul verificării și confirmării declarațiilor, orice documente doveditoare.</w:t>
      </w:r>
    </w:p>
    <w:p w:rsidR="00000000" w:rsidDel="00000000" w:rsidP="00000000" w:rsidRDefault="00000000" w:rsidRPr="00000000" w14:paraId="00000026">
      <w:pPr>
        <w:spacing w:after="100" w:before="100" w:line="276" w:lineRule="auto"/>
        <w:ind w:left="283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100" w:before="100" w:line="276" w:lineRule="auto"/>
        <w:ind w:left="283" w:hanging="179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În cazul selectării proiectului cultural propus pentru finanțare nerambursabilă mă angajez să fac dovada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existenței altor surse de finanțare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proprii sau atrase, după caz, cel puțin la nivelul solicitat prin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Anunț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28">
      <w:pPr>
        <w:shd w:fill="ffffff" w:val="clear"/>
        <w:spacing w:after="100" w:before="100" w:line="276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after="100" w:before="100" w:line="276" w:lineRule="auto"/>
        <w:ind w:left="283" w:hanging="179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Menționez că la data prezentă, proiectul pentru care solicit finanțare de la Centrul de Proiecte al Municipiului Timișoara:</w:t>
      </w:r>
    </w:p>
    <w:p w:rsidR="00000000" w:rsidDel="00000000" w:rsidP="00000000" w:rsidRDefault="00000000" w:rsidRPr="00000000" w14:paraId="0000002A">
      <w:pPr>
        <w:spacing w:after="100" w:before="100" w:line="276" w:lineRule="auto"/>
        <w:ind w:left="283.46456692913375" w:firstLine="0"/>
        <w:rPr>
          <w:rFonts w:ascii="Arial" w:cs="Arial" w:eastAsia="Arial" w:hAnsi="Arial"/>
          <w:sz w:val="20"/>
          <w:szCs w:val="20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❒ </w:t>
          </w:r>
        </w:sdtContent>
      </w:sdt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dispune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 alte surse publice de finanțare</w:t>
      </w:r>
    </w:p>
    <w:p w:rsidR="00000000" w:rsidDel="00000000" w:rsidP="00000000" w:rsidRDefault="00000000" w:rsidRPr="00000000" w14:paraId="0000002B">
      <w:pPr>
        <w:shd w:fill="ffffff" w:val="clear"/>
        <w:spacing w:after="100" w:before="100" w:line="276" w:lineRule="auto"/>
        <w:ind w:firstLine="283.46456692913375"/>
        <w:rPr>
          <w:rFonts w:ascii="Arial" w:cs="Arial" w:eastAsia="Arial" w:hAnsi="Arial"/>
          <w:sz w:val="20"/>
          <w:szCs w:val="20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❒ </w:t>
          </w:r>
        </w:sdtContent>
      </w:sdt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nu dispune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 alte surse publice de finanțare</w:t>
      </w:r>
    </w:p>
    <w:p w:rsidR="00000000" w:rsidDel="00000000" w:rsidP="00000000" w:rsidRDefault="00000000" w:rsidRPr="00000000" w14:paraId="0000002C">
      <w:pPr>
        <w:shd w:fill="ffffff" w:val="clear"/>
        <w:spacing w:after="100" w:before="100" w:line="276" w:lineRule="auto"/>
        <w:ind w:left="283.46456692913375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Dacă există alte surse publice de finanțare, acestea se vor regăsi în bugetul de venituri și cheltuieli și în cererea de finanțare.</w:t>
      </w:r>
    </w:p>
    <w:p w:rsidR="00000000" w:rsidDel="00000000" w:rsidP="00000000" w:rsidRDefault="00000000" w:rsidRPr="00000000" w14:paraId="0000002D">
      <w:pPr>
        <w:shd w:fill="ffffff" w:val="clear"/>
        <w:spacing w:after="100" w:before="100" w:line="276" w:lineRule="auto"/>
        <w:ind w:left="283.46456692913375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100" w:before="100" w:line="276" w:lineRule="auto"/>
        <w:ind w:left="283" w:hanging="179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Menționez că la data prezentă:</w:t>
      </w:r>
    </w:p>
    <w:p w:rsidR="00000000" w:rsidDel="00000000" w:rsidP="00000000" w:rsidRDefault="00000000" w:rsidRPr="00000000" w14:paraId="0000002F">
      <w:pPr>
        <w:spacing w:after="100" w:before="100" w:line="276" w:lineRule="auto"/>
        <w:ind w:left="283.46456692913375" w:firstLine="0"/>
        <w:rPr>
          <w:rFonts w:ascii="Arial" w:cs="Arial" w:eastAsia="Arial" w:hAnsi="Arial"/>
          <w:sz w:val="20"/>
          <w:szCs w:val="20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❒ am depus cereri </w:t>
          </w:r>
        </w:sdtContent>
      </w:sdt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 finanțare în anul 2025 și pentru alte proiecte</w:t>
      </w:r>
    </w:p>
    <w:p w:rsidR="00000000" w:rsidDel="00000000" w:rsidP="00000000" w:rsidRDefault="00000000" w:rsidRPr="00000000" w14:paraId="00000030">
      <w:pPr>
        <w:shd w:fill="ffffff" w:val="clear"/>
        <w:spacing w:after="100" w:before="100" w:line="276" w:lineRule="auto"/>
        <w:ind w:firstLine="283.46456692913375"/>
        <w:rPr>
          <w:rFonts w:ascii="Arial" w:cs="Arial" w:eastAsia="Arial" w:hAnsi="Arial"/>
          <w:sz w:val="20"/>
          <w:szCs w:val="20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❒ am în derulare</w:t>
          </w:r>
        </w:sdtContent>
      </w:sdt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proiecte finanțate de Centrul de Proiecte</w:t>
      </w:r>
    </w:p>
    <w:p w:rsidR="00000000" w:rsidDel="00000000" w:rsidP="00000000" w:rsidRDefault="00000000" w:rsidRPr="00000000" w14:paraId="00000031">
      <w:pPr>
        <w:shd w:fill="ffffff" w:val="clear"/>
        <w:spacing w:after="100" w:before="100" w:line="276" w:lineRule="auto"/>
        <w:ind w:left="283.46456692913375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Dacă solicitantul a depus și alte cereri de finanțare în anul 2025 / are în derulare proiecte finanțate de Centrul de Proiecte, acestea se vor evidenția în cererea de finanțare.</w:t>
      </w:r>
    </w:p>
    <w:p w:rsidR="00000000" w:rsidDel="00000000" w:rsidP="00000000" w:rsidRDefault="00000000" w:rsidRPr="00000000" w14:paraId="00000032">
      <w:pPr>
        <w:shd w:fill="ffffff" w:val="clear"/>
        <w:spacing w:after="100" w:before="100" w:line="276" w:lineRule="auto"/>
        <w:ind w:left="283.46456692913375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100" w:before="100" w:line="276" w:lineRule="auto"/>
        <w:ind w:left="283" w:hanging="179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Menționez că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activitatea desfășurată în cadrul proiectului cultural nu este generatoare de profit.</w:t>
      </w:r>
    </w:p>
    <w:p w:rsidR="00000000" w:rsidDel="00000000" w:rsidP="00000000" w:rsidRDefault="00000000" w:rsidRPr="00000000" w14:paraId="00000034">
      <w:pPr>
        <w:spacing w:after="100" w:before="100" w:line="276" w:lineRule="auto"/>
        <w:ind w:left="283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after="100" w:before="100" w:line="276" w:lineRule="auto"/>
        <w:ind w:left="283" w:hanging="179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Menționez că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eventualele venituri proprii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obținute din activități realizate pentru acoperirea unei fracțiuni din costurile reale ale proiectului cultural (ex. vânzarea biletelor de intrare, perceperea unei taxe de participare, vânzarea cărților, publicațiilor și/sau a altor produse culturale)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nu vor depăși 20% din totalul veniturilor proiectului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Acestea vor fi obligatoriu evidențiate în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Bugetul de venituri și cheltuieli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(Anexa 6), în cadrul fiecărei activități din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Cererea de finanțare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(Anexa 5.1) și în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Raportul financiar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(Anexa 20). Totodată, aceste venituri se vor cheltui integral în cadrul proiectului, în perioada de implementare a acestuia și se vor reflecta în documente contabile.</w:t>
      </w:r>
    </w:p>
    <w:p w:rsidR="00000000" w:rsidDel="00000000" w:rsidP="00000000" w:rsidRDefault="00000000" w:rsidRPr="00000000" w14:paraId="00000036">
      <w:pPr>
        <w:spacing w:after="100" w:before="100" w:line="276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after="100" w:before="100" w:line="276" w:lineRule="auto"/>
        <w:ind w:left="283" w:hanging="179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Declar că toate cheltuielile aferente proiectului propus spre finanțare ce urmează a fi decontate de Centrul de Proiecte al Municipiului Timișoara nu au fost și nu urmează a fi 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decontate din alte fonduri publice sau private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38">
      <w:pPr>
        <w:spacing w:after="100" w:before="100" w:line="276" w:lineRule="auto"/>
        <w:ind w:left="283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after="100" w:before="100" w:line="276" w:lineRule="auto"/>
        <w:ind w:left="283" w:hanging="179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Am luat la cunoștință că un beneficiar de drept public sau privat poate contracta finanțări nerambursabile de la aceeași autoritate finanțatoare, în decursul unei sesiuni/în cadrul unui program de finanțare, pentru proiecte culturale diferite, cu condiția ca respectivele proiecte culturale să aibă scop, obiective, perioadă de derulare clar/evident diferite, enunțate distinct și fără echivoc.</w:t>
      </w:r>
    </w:p>
    <w:p w:rsidR="00000000" w:rsidDel="00000000" w:rsidP="00000000" w:rsidRDefault="00000000" w:rsidRPr="00000000" w14:paraId="0000003A">
      <w:pPr>
        <w:spacing w:after="100" w:before="100" w:line="276" w:lineRule="auto"/>
        <w:ind w:left="283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after="100" w:before="100" w:line="276" w:lineRule="auto"/>
        <w:ind w:left="283" w:hanging="179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Am luat la cunoștință că o persoană implicată în implementarea unui proiect cultural poate avea, în cadrul respectivului proiect,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cel mult două funcții sau roluri remunerate din fondurile nerambursabile alocate,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indiferent de tipul contractului încheiat de aceasta cu beneficiarul (contract de muncă, contract în baza Legii 8/1996, contract de prestări servicii fără caracter de continuitate, inclusiv contracte în calitate de colaborator / angajat / proprietar / acționar al unei societăți comerciale etc.), iar remunerația cumulată pentru acestea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nu poate depăși 20%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din finanțarea nerambursabilă acordată.</w:t>
      </w:r>
    </w:p>
    <w:p w:rsidR="00000000" w:rsidDel="00000000" w:rsidP="00000000" w:rsidRDefault="00000000" w:rsidRPr="00000000" w14:paraId="0000003C">
      <w:pPr>
        <w:spacing w:after="100" w:before="100" w:line="276" w:lineRule="auto"/>
        <w:ind w:left="283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after="100" w:before="100" w:line="276" w:lineRule="auto"/>
        <w:ind w:left="283" w:hanging="179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Am luat la cunoștință faptul că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totalul fondurilor destinate pentru remunerarea echipei de management a proiectului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(manager/coordonator/asistent de proiect, manager financiar), indiferent de tipul de colaborare (contract de muncă, contract de prestări servicii fără caracter de continuitate, inclusiv contracte în calitate de colaborator / angajat / proprietar / acționar al unei societăți comerciale etc.),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nu poate depăși 20%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din finanțarea nerambursabilă acordată.</w:t>
      </w:r>
    </w:p>
    <w:p w:rsidR="00000000" w:rsidDel="00000000" w:rsidP="00000000" w:rsidRDefault="00000000" w:rsidRPr="00000000" w14:paraId="0000003E">
      <w:pPr>
        <w:spacing w:after="100" w:before="100" w:line="276" w:lineRule="auto"/>
        <w:ind w:left="283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after="100" w:before="100" w:line="276" w:lineRule="auto"/>
        <w:ind w:left="283" w:hanging="179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Am luat la cunoștință faptul că proiectele finanțate din fonduri publice de alte instituții care aplică scheme de minimis / de ajutor de stat, nu sunt eligibile pentru a obține finanțare nerambursabilă prin Centrul de Proiecte al Municipiului Timișoara.</w:t>
      </w:r>
    </w:p>
    <w:p w:rsidR="00000000" w:rsidDel="00000000" w:rsidP="00000000" w:rsidRDefault="00000000" w:rsidRPr="00000000" w14:paraId="00000040">
      <w:pPr>
        <w:spacing w:after="100" w:before="100"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00" w:before="100" w:line="276" w:lineRule="auto"/>
        <w:ind w:left="283.46456692913375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Cunoscând pedeapsa prevăzută de art. 326 din Codul penal pentru infracțiunea de fals în declarații, am verificat datele din prezenta declarație, care este completă și corectă.</w:t>
      </w:r>
    </w:p>
    <w:p w:rsidR="00000000" w:rsidDel="00000000" w:rsidP="00000000" w:rsidRDefault="00000000" w:rsidRPr="00000000" w14:paraId="00000042">
      <w:pPr>
        <w:spacing w:after="100" w:before="100" w:line="276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100" w:before="100" w:line="276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00" w:before="100" w:line="276" w:lineRule="auto"/>
        <w:ind w:left="283.46456692913375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00" w:before="100" w:line="276" w:lineRule="auto"/>
        <w:ind w:left="283.46456692913375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Numele şi semnătura reprezentantului legal al solicitantului: ……………..</w:t>
      </w:r>
    </w:p>
    <w:p w:rsidR="00000000" w:rsidDel="00000000" w:rsidP="00000000" w:rsidRDefault="00000000" w:rsidRPr="00000000" w14:paraId="00000046">
      <w:pPr>
        <w:spacing w:after="100" w:before="100" w:line="276" w:lineRule="auto"/>
        <w:ind w:left="283.46456692913375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Data: ………….</w:t>
      </w:r>
    </w:p>
    <w:sectPr>
      <w:headerReference r:id="rId7" w:type="default"/>
      <w:footerReference r:id="rId8" w:type="default"/>
      <w:pgSz w:h="16838" w:w="11906" w:orient="portrait"/>
      <w:pgMar w:bottom="1440" w:top="1440" w:left="1700" w:right="1711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tabs>
        <w:tab w:val="center" w:leader="none" w:pos="4680"/>
        <w:tab w:val="right" w:leader="none" w:pos="9360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tabs>
        <w:tab w:val="center" w:leader="none" w:pos="4680"/>
        <w:tab w:val="right" w:leader="none" w:pos="9360"/>
      </w:tabs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tabs>
        <w:tab w:val="center" w:leader="none" w:pos="4680"/>
        <w:tab w:val="right" w:leader="none" w:pos="9360"/>
      </w:tabs>
      <w:spacing w:after="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Pagina </w:t>
    </w:r>
    <w:r w:rsidDel="00000000" w:rsidR="00000000" w:rsidRPr="00000000">
      <w:rPr>
        <w:rFonts w:ascii="Arial" w:cs="Arial" w:eastAsia="Arial" w:hAnsi="Arial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din </w:t>
    </w:r>
    <w:r w:rsidDel="00000000" w:rsidR="00000000" w:rsidRPr="00000000">
      <w:rPr>
        <w:rFonts w:ascii="Arial" w:cs="Arial" w:eastAsia="Arial" w:hAnsi="Arial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Rule="auto"/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spacing w:after="0" w:line="276" w:lineRule="auto"/>
      <w:ind w:left="-90" w:firstLine="0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b w:val="1"/>
        <w:sz w:val="16"/>
        <w:szCs w:val="16"/>
        <w:highlight w:val="white"/>
        <w:rtl w:val="0"/>
      </w:rPr>
      <w:t xml:space="preserve">Centrul de Proiecte al Municipiului Timișoara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5267325</wp:posOffset>
          </wp:positionH>
          <wp:positionV relativeFrom="paragraph">
            <wp:posOffset>-9512</wp:posOffset>
          </wp:positionV>
          <wp:extent cx="579938" cy="579938"/>
          <wp:effectExtent b="0" l="0" r="0" t="0"/>
          <wp:wrapNone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938" cy="5799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8">
    <w:pPr>
      <w:spacing w:after="0" w:line="276" w:lineRule="auto"/>
      <w:ind w:left="-90" w:firstLine="0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sz w:val="16"/>
        <w:szCs w:val="16"/>
        <w:highlight w:val="white"/>
        <w:rtl w:val="0"/>
      </w:rPr>
      <w:t xml:space="preserve">Str. Vasile Alecsandri, nr. 1, SAD 7 | CIF 44202834</w:t>
    </w:r>
  </w:p>
  <w:p w:rsidR="00000000" w:rsidDel="00000000" w:rsidP="00000000" w:rsidRDefault="00000000" w:rsidRPr="00000000" w14:paraId="00000049">
    <w:pPr>
      <w:spacing w:after="0" w:line="276" w:lineRule="auto"/>
      <w:ind w:left="-90" w:firstLine="0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spacing w:after="0" w:line="276" w:lineRule="auto"/>
      <w:ind w:left="-90" w:firstLine="0"/>
      <w:rPr>
        <w:rFonts w:ascii="Arial" w:cs="Arial" w:eastAsia="Arial" w:hAnsi="Arial"/>
        <w:sz w:val="16"/>
        <w:szCs w:val="16"/>
        <w:highlight w:val="white"/>
      </w:rPr>
    </w:pPr>
    <w:hyperlink r:id="rId2">
      <w:r w:rsidDel="00000000" w:rsidR="00000000" w:rsidRPr="00000000">
        <w:rPr>
          <w:rFonts w:ascii="Arial" w:cs="Arial" w:eastAsia="Arial" w:hAnsi="Arial"/>
          <w:sz w:val="16"/>
          <w:szCs w:val="16"/>
          <w:highlight w:val="white"/>
          <w:rtl w:val="0"/>
        </w:rPr>
        <w:t xml:space="preserve">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spacing w:after="0" w:line="276" w:lineRule="auto"/>
      <w:ind w:left="-90" w:firstLine="0"/>
      <w:rPr>
        <w:rFonts w:ascii="Arial" w:cs="Arial" w:eastAsia="Arial" w:hAnsi="Arial"/>
        <w:sz w:val="16"/>
        <w:szCs w:val="16"/>
        <w:highlight w:val="white"/>
      </w:rPr>
    </w:pPr>
    <w:hyperlink r:id="rId3">
      <w:r w:rsidDel="00000000" w:rsidR="00000000" w:rsidRPr="00000000">
        <w:rPr>
          <w:rFonts w:ascii="Arial" w:cs="Arial" w:eastAsia="Arial" w:hAnsi="Arial"/>
          <w:sz w:val="16"/>
          <w:szCs w:val="16"/>
          <w:highlight w:val="white"/>
          <w:rtl w:val="0"/>
        </w:rPr>
        <w:t xml:space="preserve">contact@centruldeproiecte.ro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spacing w:after="0" w:line="276" w:lineRule="auto"/>
      <w:ind w:left="-90" w:firstLine="0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sz w:val="16"/>
        <w:szCs w:val="16"/>
        <w:highlight w:val="white"/>
        <w:rtl w:val="0"/>
      </w:rPr>
      <w:t xml:space="preserve">+40787.287.100</w:t>
    </w:r>
  </w:p>
  <w:p w:rsidR="00000000" w:rsidDel="00000000" w:rsidP="00000000" w:rsidRDefault="00000000" w:rsidRPr="00000000" w14:paraId="0000004D">
    <w:pPr>
      <w:spacing w:after="0" w:line="276" w:lineRule="auto"/>
      <w:ind w:left="-90" w:firstLine="0"/>
      <w:rPr>
        <w:rFonts w:ascii="Arial" w:cs="Arial" w:eastAsia="Arial" w:hAnsi="Arial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Roman"/>
      <w:lvlText w:val="%1."/>
      <w:lvlJc w:val="right"/>
      <w:pPr>
        <w:ind w:left="283" w:hanging="178.99999999999997"/>
      </w:pPr>
      <w:rPr>
        <w:b w:val="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1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 w:val="1"/>
    <w:rsid w:val="00972FE3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972FE3"/>
  </w:style>
  <w:style w:type="paragraph" w:styleId="Footer">
    <w:name w:val="footer"/>
    <w:basedOn w:val="Normal"/>
    <w:link w:val="FooterChar"/>
    <w:uiPriority w:val="99"/>
    <w:unhideWhenUsed w:val="1"/>
    <w:rsid w:val="00972FE3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972FE3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centruldeproiecte.ro" TargetMode="External"/><Relationship Id="rId3" Type="http://schemas.openxmlformats.org/officeDocument/2006/relationships/hyperlink" Target="mailto:contact@centruldeproiect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F1RLul8jNKDswXYG7Pt5K8f20w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4AHIhMTczNTBXSU9WQ1hQdnJVRTV5R0xfN18zVW05MnZhVW1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2022-03-02T05:50:00Z</dcterms:created>
</cp:coreProperties>
</file>