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Declarația pe propria răspundere a solicitantului | Anexa 7</w:t>
      </w:r>
    </w:p>
    <w:p w:rsidR="00000000" w:rsidDel="00000000" w:rsidP="00000000" w:rsidRDefault="00000000" w:rsidRPr="00000000" w14:paraId="0000000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 identificat/ă prin cartea de identitate seria ……….. nr. ….… , eliberată de ……………., la data de ……………., cu domiciliul în …..</w:t>
      </w:r>
      <w:r w:rsidDel="00000000" w:rsidR="00000000" w:rsidRPr="00000000">
        <w:rPr>
          <w:rFonts w:ascii="Arial" w:cs="Arial" w:eastAsia="Arial" w:hAnsi="Arial"/>
          <w:i w:val="1"/>
          <w:sz w:val="20"/>
          <w:szCs w:val="20"/>
          <w:rtl w:val="0"/>
        </w:rPr>
        <w:t xml:space="preserve">&lt;&lt;&lt; se adaugă adresa din cartea de identitate&gt;&gt;&gt;</w:t>
      </w:r>
      <w:r w:rsidDel="00000000" w:rsidR="00000000" w:rsidRPr="00000000">
        <w:rPr>
          <w:rFonts w:ascii="Arial" w:cs="Arial" w:eastAsia="Arial" w:hAnsi="Arial"/>
          <w:sz w:val="20"/>
          <w:szCs w:val="20"/>
          <w:rtl w:val="0"/>
        </w:rPr>
        <w:t xml:space="preserve"> …. și rezidența fiscală în:............., telefon:............., e-mail: ………………., în calitate de solicitant de finanțare nerambursabilă în cadrul programului</w:t>
      </w:r>
      <w:r w:rsidDel="00000000" w:rsidR="00000000" w:rsidRPr="00000000">
        <w:rPr>
          <w:rFonts w:ascii="Arial" w:cs="Arial" w:eastAsia="Arial" w:hAnsi="Arial"/>
          <w:i w:val="1"/>
          <w:sz w:val="20"/>
          <w:szCs w:val="20"/>
          <w:rtl w:val="0"/>
        </w:rPr>
        <w:t xml:space="preserve"> Mobilități pentru profesioniști din sectorul cultural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7">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8">
      <w:pPr>
        <w:numPr>
          <w:ilvl w:val="0"/>
          <w:numId w:val="1"/>
        </w:numPr>
        <w:spacing w:after="100" w:before="100" w:line="276" w:lineRule="auto"/>
        <w:ind w:left="708.661417322834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persoană fizică cu vârsta de minimum 18 ani</w:t>
      </w:r>
    </w:p>
    <w:p w:rsidR="00000000" w:rsidDel="00000000" w:rsidP="00000000" w:rsidRDefault="00000000" w:rsidRPr="00000000" w14:paraId="00000009">
      <w:pPr>
        <w:numPr>
          <w:ilvl w:val="0"/>
          <w:numId w:val="1"/>
        </w:numPr>
        <w:spacing w:after="100" w:before="100" w:line="276" w:lineRule="auto"/>
        <w:ind w:left="708.661417322834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PFA (persoană fizică autorizată)</w:t>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următoarele:</w:t>
      </w:r>
    </w:p>
    <w:p w:rsidR="00000000" w:rsidDel="00000000" w:rsidP="00000000" w:rsidRDefault="00000000" w:rsidRPr="00000000" w14:paraId="0000000C">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D">
      <w:pPr>
        <w:numPr>
          <w:ilvl w:val="0"/>
          <w:numId w:val="2"/>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Nu mă aflu în niciuna dintre următoarele situații:</w:t>
      </w:r>
    </w:p>
    <w:p w:rsidR="00000000" w:rsidDel="00000000" w:rsidP="00000000" w:rsidRDefault="00000000" w:rsidRPr="00000000" w14:paraId="0000000E">
      <w:pPr>
        <w:numPr>
          <w:ilvl w:val="0"/>
          <w:numId w:val="3"/>
        </w:numPr>
        <w:spacing w:after="100" w:before="100" w:line="276" w:lineRule="auto"/>
        <w:ind w:left="708"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am încălcat prevederile unui alt contract de finanțare nerambursabilă;</w:t>
      </w:r>
    </w:p>
    <w:p w:rsidR="00000000" w:rsidDel="00000000" w:rsidP="00000000" w:rsidRDefault="00000000" w:rsidRPr="00000000" w14:paraId="0000000F">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am conturile blocate;</w:t>
      </w:r>
    </w:p>
    <w:p w:rsidR="00000000" w:rsidDel="00000000" w:rsidP="00000000" w:rsidRDefault="00000000" w:rsidRPr="00000000" w14:paraId="00000010">
      <w:pPr>
        <w:numPr>
          <w:ilvl w:val="0"/>
          <w:numId w:val="3"/>
        </w:numPr>
        <w:spacing w:after="100" w:before="100" w:line="276" w:lineRule="auto"/>
        <w:ind w:left="708"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am datorii la bugetul de stat sau la bugetul local;</w:t>
      </w:r>
    </w:p>
    <w:p w:rsidR="00000000" w:rsidDel="00000000" w:rsidP="00000000" w:rsidRDefault="00000000" w:rsidRPr="00000000" w14:paraId="00000011">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sunt vinovat de declarații false cu privire la situația economică;</w:t>
      </w:r>
    </w:p>
    <w:p w:rsidR="00000000" w:rsidDel="00000000" w:rsidP="00000000" w:rsidRDefault="00000000" w:rsidRPr="00000000" w14:paraId="00000012">
      <w:pPr>
        <w:widowControl w:val="0"/>
        <w:numPr>
          <w:ilvl w:val="0"/>
          <w:numId w:val="3"/>
        </w:numPr>
        <w:spacing w:after="0" w:before="100" w:line="276" w:lineRule="auto"/>
        <w:ind w:left="720" w:right="2.598425196851508"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am suferit condamnări definitive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(împotriva căreia nu se poate face recurs).</w:t>
      </w:r>
    </w:p>
    <w:p w:rsidR="00000000" w:rsidDel="00000000" w:rsidP="00000000" w:rsidRDefault="00000000" w:rsidRPr="00000000" w14:paraId="00000013">
      <w:pPr>
        <w:spacing w:after="100" w:before="100" w:line="276" w:lineRule="auto"/>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4">
      <w:pPr>
        <w:numPr>
          <w:ilvl w:val="0"/>
          <w:numId w:val="2"/>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Finanțarea solicitată, în situația acordării, va fi utilizată în mod exclusiv pentru scopurile declarate în cererea de finanțare și în celelalte documente care însoțesc cererea de finanțare.</w:t>
      </w:r>
    </w:p>
    <w:p w:rsidR="00000000" w:rsidDel="00000000" w:rsidP="00000000" w:rsidRDefault="00000000" w:rsidRPr="00000000" w14:paraId="00000015">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6">
      <w:pPr>
        <w:numPr>
          <w:ilvl w:val="0"/>
          <w:numId w:val="2"/>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Nu beneficiez, individual sau în cadrul organizației/instituției din care fac parte sau cu care colaborez, de o altă formă de sprijin financiar pentru categoriile de cheltuieli asociate mobilității pentru care aplic la acest program de finanțare.</w:t>
      </w:r>
    </w:p>
    <w:p w:rsidR="00000000" w:rsidDel="00000000" w:rsidP="00000000" w:rsidRDefault="00000000" w:rsidRPr="00000000" w14:paraId="00000017">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8">
      <w:pPr>
        <w:keepLines w:val="1"/>
        <w:numPr>
          <w:ilvl w:val="0"/>
          <w:numId w:val="2"/>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pot depune o singură cerere de finanțare în cadrul programului de</w:t>
      </w:r>
      <w:r w:rsidDel="00000000" w:rsidR="00000000" w:rsidRPr="00000000">
        <w:rPr>
          <w:rFonts w:ascii="Arial" w:cs="Arial" w:eastAsia="Arial" w:hAnsi="Arial"/>
          <w:i w:val="1"/>
          <w:sz w:val="20"/>
          <w:szCs w:val="20"/>
          <w:rtl w:val="0"/>
        </w:rPr>
        <w:t xml:space="preserve"> Mobilități pentru profesioniști din sectorul cultural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9">
      <w:pPr>
        <w:keepLines w:val="1"/>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numPr>
          <w:ilvl w:val="0"/>
          <w:numId w:val="2"/>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Toate informațiile cuprinse în cererea de finanțare, inclusiv documentele obligatorii ce o însoțesc sunt reale, corecte și complete.</w:t>
      </w:r>
    </w:p>
    <w:p w:rsidR="00000000" w:rsidDel="00000000" w:rsidP="00000000" w:rsidRDefault="00000000" w:rsidRPr="00000000" w14:paraId="0000001B">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C">
      <w:pPr>
        <w:numPr>
          <w:ilvl w:val="0"/>
          <w:numId w:val="2"/>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faptul că prezentarea eronată sau falsă a datelor și informațiilor conținute în cererea de finanțare și în celelalte documente care însoțesc cererea de finanțare va duce automat la respingerea acesteia ori la neselectarea cererii de finanțare sau, ulterior, la returnarea integrală a sumei primite ca finanțare în cadrul programului.</w:t>
      </w:r>
    </w:p>
    <w:p w:rsidR="00000000" w:rsidDel="00000000" w:rsidP="00000000" w:rsidRDefault="00000000" w:rsidRPr="00000000" w14:paraId="0000001D">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E">
      <w:pPr>
        <w:numPr>
          <w:ilvl w:val="0"/>
          <w:numId w:val="2"/>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materiale sau de orice altă natură este pedepsită conform legii.</w:t>
      </w:r>
    </w:p>
    <w:p w:rsidR="00000000" w:rsidDel="00000000" w:rsidP="00000000" w:rsidRDefault="00000000" w:rsidRPr="00000000" w14:paraId="0000001F">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0">
      <w:pPr>
        <w:numPr>
          <w:ilvl w:val="0"/>
          <w:numId w:val="2"/>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Centrul de Proiecte al Municipiul Timișoara are dreptul de a pretinde și obține, în scopul verificării și confirmării declarațiilor, orice documente doveditoare, relevante aplicației depuse și derulării mobilității, de care dispune solicitantul.</w:t>
      </w:r>
    </w:p>
    <w:p w:rsidR="00000000" w:rsidDel="00000000" w:rsidP="00000000" w:rsidRDefault="00000000" w:rsidRPr="00000000" w14:paraId="00000021">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2">
      <w:pPr>
        <w:numPr>
          <w:ilvl w:val="0"/>
          <w:numId w:val="2"/>
        </w:numPr>
        <w:spacing w:after="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aplicației pentru finanțare nerambursabilă mă angajez să fac dovada unor surse complementare de finanțare, proprii sau atrase, în procent de min. 1% (procente din valoarea totală a bugetului, adică bugetul care include finanțarea nerambursabilă solicitată și sursele complementare de finanțare).</w:t>
      </w:r>
    </w:p>
    <w:p w:rsidR="00000000" w:rsidDel="00000000" w:rsidP="00000000" w:rsidRDefault="00000000" w:rsidRPr="00000000" w14:paraId="00000023">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25">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solicitantului: ……………..</w:t>
      </w:r>
    </w:p>
    <w:p w:rsidR="00000000" w:rsidDel="00000000" w:rsidP="00000000" w:rsidRDefault="00000000" w:rsidRPr="00000000" w14:paraId="00000028">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275"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ind w:left="-90" w:firstLine="0"/>
      <w:rPr>
        <w:rFonts w:ascii="Inter" w:cs="Inter" w:eastAsia="Inter" w:hAnsi="Inter"/>
        <w:sz w:val="16"/>
        <w:szCs w:val="16"/>
        <w:highlight w:val="white"/>
      </w:rPr>
    </w:pPr>
    <w:r w:rsidDel="00000000" w:rsidR="00000000" w:rsidRPr="00000000">
      <w:rPr>
        <w:rFonts w:ascii="Inter" w:cs="Inter" w:eastAsia="Inter" w:hAnsi="Inte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-9513</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ind w:left="-90" w:firstLine="0"/>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ind w:left="-90" w:firstLine="0"/>
      <w:rPr>
        <w:rFonts w:ascii="Inter" w:cs="Inter" w:eastAsia="Inter" w:hAnsi="Inter"/>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ind w:left="-90" w:firstLine="0"/>
      <w:rPr>
        <w:rFonts w:ascii="Inter" w:cs="Inter" w:eastAsia="Inter" w:hAnsi="Inter"/>
        <w:sz w:val="16"/>
        <w:szCs w:val="16"/>
        <w:highlight w:val="white"/>
      </w:rPr>
    </w:pPr>
    <w:hyperlink r:id="rId2">
      <w:r w:rsidDel="00000000" w:rsidR="00000000" w:rsidRPr="00000000">
        <w:rPr>
          <w:rFonts w:ascii="Inter" w:cs="Inter" w:eastAsia="Inter" w:hAnsi="Inte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ind w:left="-90" w:firstLine="0"/>
      <w:rPr>
        <w:rFonts w:ascii="Inter" w:cs="Inter" w:eastAsia="Inter" w:hAnsi="Inter"/>
        <w:sz w:val="16"/>
        <w:szCs w:val="16"/>
        <w:highlight w:val="white"/>
      </w:rPr>
    </w:pPr>
    <w:hyperlink r:id="rId3">
      <w:r w:rsidDel="00000000" w:rsidR="00000000" w:rsidRPr="00000000">
        <w:rPr>
          <w:rFonts w:ascii="Inter" w:cs="Inter" w:eastAsia="Inter" w:hAnsi="Inte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ind w:left="-90" w:firstLine="0"/>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+40787.287.100</w:t>
    </w:r>
  </w:p>
  <w:p w:rsidR="00000000" w:rsidDel="00000000" w:rsidP="00000000" w:rsidRDefault="00000000" w:rsidRPr="00000000" w14:paraId="0000002F">
    <w:pPr>
      <w:spacing w:after="0" w:line="276" w:lineRule="auto"/>
      <w:ind w:left="-90" w:firstLine="0"/>
      <w:rPr>
        <w:rFonts w:ascii="Inter" w:cs="Inter" w:eastAsia="Inter" w:hAnsi="Inter"/>
        <w:sz w:val="16"/>
        <w:szCs w:val="16"/>
        <w:highlight w:val="white"/>
      </w:rPr>
    </w:pPr>
    <w:r w:rsidDel="00000000" w:rsidR="00000000" w:rsidRPr="00000000">
      <w:rPr>
        <w:rtl w:val="0"/>
      </w:rPr>
    </w:r>
  </w:p>
  <w:p w:rsidR="00000000" w:rsidDel="00000000" w:rsidP="00000000" w:rsidRDefault="00000000" w:rsidRPr="00000000" w14:paraId="00000030">
    <w:pPr>
      <w:rPr>
        <w:rFonts w:ascii="Inter" w:cs="Inter" w:eastAsia="Inter" w:hAnsi="I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3zjMS0CjUwk78DX/30cbADo/lA==">CgMxLjA4AHIhMV9SenBsTW1FRW5ENlg3aGczZGFiQ2NIMnpyM1YxcXUz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