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Anexa nr. 18 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Decizia IES-DEC nr. 16 / 09.04.2025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rtl w:val="0"/>
        </w:rPr>
        <w:t xml:space="preserve">Adresă de înaintare a decontului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Timișoara - Obiectiv Cinema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ind w:right="142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Către,</w:t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Centrul de Proiecte al Municipiului Timișoara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Alăturat vă înaintăm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rapoartele (narativ și financiar), documentelor justificative și dosarului de presă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privind proiectul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 (se completează titlul proiectului)…………………………………..,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organizat de către beneficiar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perioada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termenii și condițiile stabilite în cererea de finanțare nerambursabilă INT-FIN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parte integrantă a contractului de finanțare nerambursabilă IES-CFN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în valoare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 lei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Reprezentant legal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 și ștampilă: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Coordonator proiect,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Responsabil financiar,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14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-9508</wp:posOffset>
          </wp:positionV>
          <wp:extent cx="579938" cy="579938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E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Arial" w:cs="Arial" w:eastAsia="Arial" w:hAnsi="Arial"/>
        <w:color w:val="000000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000000"/>
        <w:sz w:val="16"/>
        <w:szCs w:val="16"/>
      </w:rPr>
    </w:pPr>
    <w:hyperlink r:id="rId3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22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98B"/>
  </w:style>
  <w:style w:type="paragraph" w:styleId="Footer">
    <w:name w:val="footer"/>
    <w:basedOn w:val="Normal"/>
    <w:link w:val="Foot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98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4k3QqCE06JyiEZob7S/C1qBPcg==">CgMxLjA4AHIhMUw0VVNlSEZpOXEyNm8yX3JHRWN1YlcxZFFGWTQxODg2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2022-03-11T07:19:00Z</dcterms:created>
</cp:coreProperties>
</file>