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Anexa nr. 18 la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rtl w:val="0"/>
        </w:rPr>
        <w:t xml:space="preserve">Decizia IES-DEC nr. 15 / 09.04.2025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rFonts w:ascii="Arial" w:cs="Arial" w:eastAsia="Arial" w:hAnsi="Arial"/>
          <w:b w:val="1"/>
          <w:color w:val="000000"/>
          <w:sz w:val="32"/>
          <w:szCs w:val="3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shd w:fill="auto" w:val="clear"/>
          <w:rtl w:val="0"/>
        </w:rPr>
        <w:t xml:space="preserve">Adresă de înaintare a decontului</w:t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shd w:fill="auto" w:val="clear"/>
          <w:rtl w:val="0"/>
        </w:rPr>
        <w:t xml:space="preserve">Cultura în prezent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rtl w:val="0"/>
        </w:rPr>
        <w:t xml:space="preserve">, derulat de Centrul de Proiecte al Municipiului Timișoara în anul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276" w:lineRule="auto"/>
        <w:ind w:right="14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Către,</w:t>
      </w:r>
    </w:p>
    <w:p w:rsidR="00000000" w:rsidDel="00000000" w:rsidP="00000000" w:rsidRDefault="00000000" w:rsidRPr="00000000" w14:paraId="00000009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Centrul de Proiecte al Municipiului Timișoara</w:t>
      </w:r>
    </w:p>
    <w:p w:rsidR="00000000" w:rsidDel="00000000" w:rsidP="00000000" w:rsidRDefault="00000000" w:rsidRPr="00000000" w14:paraId="0000000A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Alăturat vă înaintăm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rtl w:val="0"/>
        </w:rPr>
        <w:t xml:space="preserve">rapoartele (narativ și financiar), documentelor justificative și a dosarului de presă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privind proiectul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 ………………………………..(se completează titlul proiectului)…………………………………..,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organizat de către beneficiar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la Timișoara, în perioada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în termenii și condițiile stabilite în cererea de finanțare nerambursabilă INT-FIN nr.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………. / 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parte integrantă a contractului de finanțare nerambursabilă IES-CFN nr.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………. /……………,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în valoare de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 lei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Reprezentant legal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11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2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 și ștampilă:</w:t>
      </w:r>
    </w:p>
    <w:p w:rsidR="00000000" w:rsidDel="00000000" w:rsidP="00000000" w:rsidRDefault="00000000" w:rsidRPr="00000000" w14:paraId="00000013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Coordonator proiect,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6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Semnătură:</w:t>
      </w:r>
    </w:p>
    <w:p w:rsidR="00000000" w:rsidDel="00000000" w:rsidP="00000000" w:rsidRDefault="00000000" w:rsidRPr="00000000" w14:paraId="00000017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Responsabil financiar,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A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00" w:before="100" w:line="276" w:lineRule="auto"/>
        <w:ind w:left="14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700" w:right="17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-9508</wp:posOffset>
          </wp:positionV>
          <wp:extent cx="579938" cy="579938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1E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>
        <w:rFonts w:ascii="Arial" w:cs="Arial" w:eastAsia="Arial" w:hAnsi="Arial"/>
        <w:color w:val="000000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>
        <w:rFonts w:ascii="Arial" w:cs="Arial" w:eastAsia="Arial" w:hAnsi="Arial"/>
        <w:color w:val="000000"/>
        <w:sz w:val="16"/>
        <w:szCs w:val="16"/>
      </w:rPr>
    </w:pPr>
    <w:hyperlink r:id="rId3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+40787.287.100</w:t>
    </w:r>
  </w:p>
  <w:p w:rsidR="00000000" w:rsidDel="00000000" w:rsidP="00000000" w:rsidRDefault="00000000" w:rsidRPr="00000000" w14:paraId="00000022">
    <w:pPr>
      <w:ind w:left="-1559" w:firstLine="0"/>
      <w:rPr>
        <w:rFonts w:ascii="Inter" w:cs="Inter" w:eastAsia="Inter" w:hAnsi="Inte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ind w:left="-1559" w:firstLine="0"/>
      <w:rPr>
        <w:rFonts w:ascii="Inter" w:cs="Inter" w:eastAsia="Inter" w:hAnsi="Inte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3c4043"/>
        <w:sz w:val="21"/>
        <w:szCs w:val="21"/>
        <w:highlight w:val="white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9398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398B"/>
  </w:style>
  <w:style w:type="paragraph" w:styleId="Footer">
    <w:name w:val="footer"/>
    <w:basedOn w:val="Normal"/>
    <w:link w:val="FooterChar"/>
    <w:uiPriority w:val="99"/>
    <w:unhideWhenUsed w:val="1"/>
    <w:rsid w:val="00A9398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398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d8LcY+3D7HiwQ4sb9+ZRcngMg==">CgMxLjA4AHIhMVFNYXBGM1ZDU1hJMlJNMmVLSjVGTmRvU1o4ZERoX3d6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2022-03-11T07:19:00Z</dcterms:created>
</cp:coreProperties>
</file>