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Anexa nr. 16 la Decizia IES-DEC nr. 16 / 09.04.2025</w:t>
      </w:r>
    </w:p>
    <w:p w:rsidR="00000000" w:rsidDel="00000000" w:rsidP="00000000" w:rsidRDefault="00000000" w:rsidRPr="00000000" w14:paraId="00000002">
      <w:pPr>
        <w:spacing w:after="100" w:before="100" w:lineRule="auto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Formular pentru informații despre evenimente - instrument pre-completare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Rule="auto"/>
        <w:rPr>
          <w:b w:val="1"/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Programul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Timișoara - Obiectiv Cinema</w:t>
      </w:r>
      <w:r w:rsidDel="00000000" w:rsidR="00000000" w:rsidRPr="00000000">
        <w:rPr>
          <w:sz w:val="28"/>
          <w:szCs w:val="28"/>
          <w:rtl w:val="0"/>
        </w:rPr>
        <w:t xml:space="preserve">, derulat de Centrul de Proiecte al Municipiului Timișoara în anul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color w:val="202124"/>
          <w:rtl w:val="0"/>
        </w:rPr>
        <w:t xml:space="preserve">E-mail</w:t>
      </w: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_____________</w:t>
      </w:r>
    </w:p>
    <w:p w:rsidR="00000000" w:rsidDel="00000000" w:rsidP="00000000" w:rsidRDefault="00000000" w:rsidRPr="00000000" w14:paraId="0000000A">
      <w:pPr>
        <w:ind w:left="720"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Program de finanțare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Fondul pentru nevoi culturale de urgență 2025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Cultura în prezent 2025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Tineret în acțiune 2025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Energie! Burse de creație 2025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Timișoara - Obiectiv Cinema 2025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Școli creative 2025-2026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Repere în cultură 2024-2027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Repere în cultură 2026-2027</w:t>
      </w:r>
    </w:p>
    <w:p w:rsidR="00000000" w:rsidDel="00000000" w:rsidP="00000000" w:rsidRDefault="00000000" w:rsidRPr="00000000" w14:paraId="00000014">
      <w:pPr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Titlul proiectului</w:t>
      </w: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Titlul evenimentului / activității cu beneficiarii direcți</w:t>
      </w: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Data începerii evenimentului / activității</w:t>
      </w: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Data finalizării evenimentului / activității</w:t>
      </w: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Locația evenimentului / activității</w:t>
      </w: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Programul evenimentului / activității (orar)</w:t>
      </w: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Domeniu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Arte vizuale și plastice, artă conceptuală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Film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Artă digitală și noile medii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Artele spectacolului (teatru, dans,  muzică etc.)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Arhitectură și urbanism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Cultură scrisă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Educație prin cultură și intervenție culturală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Patrimoniu cultural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Știință și tehnologie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Altele</w:t>
      </w:r>
    </w:p>
    <w:p w:rsidR="00000000" w:rsidDel="00000000" w:rsidP="00000000" w:rsidRDefault="00000000" w:rsidRPr="00000000" w14:paraId="0000002C">
      <w:pPr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Tip eveniment / activitate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Artist Talk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Atelier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Audiție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Ceremonie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Concert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Concurs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Conferință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Curs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Dezbatere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DJ Set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Electronic Live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Eveniment comunitar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Eveniment de modă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Eveniment online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Expoziție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Festival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Finisaj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Formare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Instalație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Intervenție artistică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Lansare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Lansare de carte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Lectură publică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Live / DJ Set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Performance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Prelegere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Prezentare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Proiecție de film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Proiecție video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Silent Disco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Spectacol de balet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Spectacol de circ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Spectacol de dans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Spectacol de operă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Spectacol de teatru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Spoken Word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Tabără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Târg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Tur ghidat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Vernisaj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Video-mapping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Altele</w:t>
      </w:r>
    </w:p>
    <w:p w:rsidR="00000000" w:rsidDel="00000000" w:rsidP="00000000" w:rsidRDefault="00000000" w:rsidRPr="00000000" w14:paraId="00000058">
      <w:pPr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rtl w:val="0"/>
        </w:rPr>
        <w:t xml:space="preserve">Descrierea evenimentului / activității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202124"/>
          <w:sz w:val="20"/>
          <w:szCs w:val="20"/>
          <w:rtl w:val="0"/>
        </w:rPr>
        <w:t xml:space="preserve">(Scurtă descriere, 500 - 1000 caractere, a evenimentului / activității.)</w:t>
      </w:r>
      <w:r w:rsidDel="00000000" w:rsidR="00000000" w:rsidRPr="00000000">
        <w:rPr>
          <w:b w:val="1"/>
          <w:color w:val="202124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rtl w:val="0"/>
        </w:rPr>
        <w:t xml:space="preserve">Declarație 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color w:val="202124"/>
          <w:sz w:val="20"/>
          <w:szCs w:val="20"/>
          <w:rtl w:val="0"/>
        </w:rPr>
        <w:t xml:space="preserve">Scurtă declarație, 200-300 de caractere) din partea unui organizator / producător / artist invitat - altă persoană relevantă în economia proiectului - pentru diseminarea ei opțională în diferite canale de comunicare. Declarația va fi însoțită de numele complet și funcția / rolul persoanei din parte căreia vine declarația.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)</w:t>
      </w:r>
      <w:r w:rsidDel="00000000" w:rsidR="00000000" w:rsidRPr="00000000">
        <w:rPr>
          <w:b w:val="1"/>
          <w:color w:val="202124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rtl w:val="0"/>
        </w:rPr>
        <w:t xml:space="preserve">Link-uri relevante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b w:val="1"/>
          <w:color w:val="202124"/>
          <w:rtl w:val="0"/>
        </w:rPr>
        <w:t xml:space="preserve"> 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color w:val="202124"/>
          <w:sz w:val="20"/>
          <w:szCs w:val="20"/>
          <w:rtl w:val="0"/>
        </w:rPr>
        <w:t xml:space="preserve">Pagină web sau eveniment Facebook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)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rtl w:val="0"/>
        </w:rPr>
        <w:t xml:space="preserve">Imagine reprezentativă pentru eveniment / activitate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202124"/>
          <w:sz w:val="20"/>
          <w:szCs w:val="20"/>
          <w:rtl w:val="0"/>
        </w:rPr>
        <w:t xml:space="preserve">(Este de preferat o imagine fără niciun fel de text/adnotări/ logo-uri înscrise pe aceasta, în format landscape (pe lat), 5:4 sau 16:9, 150-300 dpi,  max. 1 MB, format jpg sau png. Acestea se vor include ca imagini reprezentative în comunicarea publică a Centrului de Proiecte. În cazul fotografiilor, pentru a putea acorda credite fotografului, acestea vor avea în denumire numele acestuia.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rPr>
        <w:sz w:val="16"/>
        <w:szCs w:val="16"/>
        <w:highlight w:val="white"/>
      </w:rPr>
    </w:pP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-9506</wp:posOffset>
          </wp:positionV>
          <wp:extent cx="579938" cy="57993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rPr>
        <w:sz w:val="16"/>
        <w:szCs w:val="16"/>
        <w:highlight w:val="white"/>
      </w:rPr>
    </w:pPr>
    <w:r w:rsidDel="00000000" w:rsidR="00000000" w:rsidRPr="00000000">
      <w:rPr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62">
    <w:pPr>
      <w:rPr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rPr>
        <w:sz w:val="16"/>
        <w:szCs w:val="16"/>
        <w:highlight w:val="white"/>
      </w:rPr>
    </w:pPr>
    <w:hyperlink r:id="rId2">
      <w:r w:rsidDel="00000000" w:rsidR="00000000" w:rsidRPr="00000000">
        <w:rPr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rPr>
        <w:sz w:val="16"/>
        <w:szCs w:val="16"/>
        <w:highlight w:val="white"/>
      </w:rPr>
    </w:pPr>
    <w:hyperlink r:id="rId3">
      <w:r w:rsidDel="00000000" w:rsidR="00000000" w:rsidRPr="00000000">
        <w:rPr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sz w:val="16"/>
        <w:szCs w:val="16"/>
        <w:highlight w:val="white"/>
        <w:rtl w:val="0"/>
      </w:rPr>
      <w:t xml:space="preserve">+40787.287.100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r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1U6oQTxGJ7J9LjoHgnfMrxUEpQ==">CgMxLjA4AHIhMWVIb1JjMi1RcUl4UWtCd2VtNDVZbFhpQnlSdHp0UXY4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2025-04-07T10:14:00Z</dcterms:created>
</cp:coreProperties>
</file>