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Anexă la contract IES-CON nr. __ / __.__.2024</w:t>
      </w:r>
    </w:p>
    <w:p w:rsidR="00000000" w:rsidDel="00000000" w:rsidP="00000000" w:rsidRDefault="00000000" w:rsidRPr="00000000" w14:paraId="00000002">
      <w:pPr>
        <w:spacing w:after="100" w:lineRule="auto"/>
        <w:rPr>
          <w:rFonts w:ascii="Arial" w:cs="Arial" w:eastAsia="Arial" w:hAnsi="Arial"/>
          <w:b w:val="1"/>
          <w:color w:val="000000"/>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Informare privind prelucrarea datelor cu caracter personal</w:t>
      </w:r>
      <w:r w:rsidDel="00000000" w:rsidR="00000000" w:rsidRPr="00000000">
        <w:rPr>
          <w:rFonts w:ascii="Arial" w:cs="Arial" w:eastAsia="Arial" w:hAnsi="Arial"/>
          <w:color w:val="000000"/>
          <w:sz w:val="26"/>
          <w:szCs w:val="26"/>
          <w:rtl w:val="0"/>
        </w:rPr>
        <w:t xml:space="preserve"> | Anexa 5.2 </w:t>
      </w:r>
      <w:r w:rsidDel="00000000" w:rsidR="00000000" w:rsidRPr="00000000">
        <w:rPr>
          <w:rFonts w:ascii="Arial" w:cs="Arial" w:eastAsia="Arial" w:hAnsi="Arial"/>
          <w:color w:val="000000"/>
          <w:sz w:val="26"/>
          <w:szCs w:val="26"/>
          <w:shd w:fill="auto" w:val="clear"/>
          <w:rtl w:val="0"/>
        </w:rPr>
        <w:t xml:space="preserve">la Ghidul solicitantului</w:t>
      </w:r>
    </w:p>
    <w:p w:rsidR="00000000" w:rsidDel="00000000" w:rsidP="00000000" w:rsidRDefault="00000000" w:rsidRPr="00000000" w14:paraId="00000004">
      <w:pPr>
        <w:spacing w:after="100" w:before="100" w:lineRule="auto"/>
        <w:rPr>
          <w:rFonts w:ascii="Arial" w:cs="Arial" w:eastAsia="Arial" w:hAnsi="Arial"/>
          <w:color w:val="000000"/>
          <w:sz w:val="26"/>
          <w:szCs w:val="26"/>
        </w:rPr>
      </w:pPr>
      <w:r w:rsidDel="00000000" w:rsidR="00000000" w:rsidRPr="00000000">
        <w:rPr>
          <w:rFonts w:ascii="Arial" w:cs="Arial" w:eastAsia="Arial" w:hAnsi="Arial"/>
          <w:color w:val="000000"/>
          <w:sz w:val="22"/>
          <w:szCs w:val="22"/>
          <w:shd w:fill="auto" w:val="clear"/>
          <w:rtl w:val="0"/>
        </w:rPr>
        <w:t xml:space="preserve">Programul de finanțare nerambursabilă </w:t>
      </w:r>
      <w:r w:rsidDel="00000000" w:rsidR="00000000" w:rsidRPr="00000000">
        <w:rPr>
          <w:rFonts w:ascii="Arial" w:cs="Arial" w:eastAsia="Arial" w:hAnsi="Arial"/>
          <w:i w:val="1"/>
          <w:color w:val="000000"/>
          <w:sz w:val="22"/>
          <w:szCs w:val="22"/>
          <w:shd w:fill="auto" w:val="clear"/>
          <w:rtl w:val="0"/>
        </w:rPr>
        <w:t xml:space="preserve">Impuls în comunitate</w:t>
      </w:r>
      <w:r w:rsidDel="00000000" w:rsidR="00000000" w:rsidRPr="00000000">
        <w:rPr>
          <w:rFonts w:ascii="Arial" w:cs="Arial" w:eastAsia="Arial" w:hAnsi="Arial"/>
          <w:color w:val="000000"/>
          <w:sz w:val="22"/>
          <w:szCs w:val="22"/>
          <w:shd w:fill="auto" w:val="clear"/>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 ocazia încheierii contractului </w:t>
      </w:r>
      <w:r w:rsidDel="00000000" w:rsidR="00000000" w:rsidRPr="00000000">
        <w:rPr>
          <w:rFonts w:ascii="Arial" w:cs="Arial" w:eastAsia="Arial" w:hAnsi="Arial"/>
          <w:color w:val="000000"/>
          <w:sz w:val="20"/>
          <w:szCs w:val="20"/>
          <w:rtl w:val="0"/>
        </w:rPr>
        <w:t xml:space="preserve">IES-CON nr. __ / __.__.2024</w:t>
      </w:r>
      <w:r w:rsidDel="00000000" w:rsidR="00000000" w:rsidRPr="00000000">
        <w:rPr>
          <w:rFonts w:ascii="Arial" w:cs="Arial" w:eastAsia="Arial" w:hAnsi="Arial"/>
          <w:color w:val="000000"/>
          <w:sz w:val="20"/>
          <w:szCs w:val="20"/>
          <w:shd w:fill="auto" w:val="clear"/>
          <w:rtl w:val="0"/>
        </w:rPr>
        <w:t xml:space="preserve">, vă aducem la cunoștință următoarele:</w:t>
      </w:r>
    </w:p>
    <w:p w:rsidR="00000000" w:rsidDel="00000000" w:rsidP="00000000" w:rsidRDefault="00000000" w:rsidRPr="00000000" w14:paraId="00000007">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8">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9">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A">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B">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C">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D">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E">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0F">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10">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1">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Subsemnata/Subsemnatul </w:t>
      </w:r>
      <w:r w:rsidDel="00000000" w:rsidR="00000000" w:rsidRPr="00000000">
        <w:rPr>
          <w:rFonts w:ascii="Arial" w:cs="Arial" w:eastAsia="Arial" w:hAnsi="Arial"/>
          <w:b w:val="1"/>
          <w:color w:val="000000"/>
          <w:sz w:val="20"/>
          <w:szCs w:val="20"/>
          <w:shd w:fill="auto" w:val="clear"/>
          <w:rtl w:val="0"/>
        </w:rPr>
        <w:t xml:space="preserve">____________</w:t>
      </w:r>
      <w:r w:rsidDel="00000000" w:rsidR="00000000" w:rsidRPr="00000000">
        <w:rPr>
          <w:rFonts w:ascii="Arial" w:cs="Arial" w:eastAsia="Arial" w:hAnsi="Arial"/>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3">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Fonts w:ascii="Arial" w:cs="Arial" w:eastAsia="Arial" w:hAnsi="Arial"/>
          <w:color w:val="000000"/>
          <w:sz w:val="20"/>
          <w:szCs w:val="20"/>
          <w:shd w:fill="auto" w:val="clear"/>
          <w:rtl w:val="0"/>
        </w:rPr>
        <w:t xml:space="preserve">Semnatura:</w:t>
      </w: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7">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rVSQiTnl5KcNM92qgvFZwa5Ew==">CgMxLjA4AHIhMWUxVzI1am51bFF3X3lPRHI1bHhFeERSc0VqOHA0QXlo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