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142"/>
        <w:rPr>
          <w:rFonts w:ascii="Arial" w:cs="Arial" w:eastAsia="Arial" w:hAnsi="Arial"/>
          <w:color w:val="000000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4"/>
          <w:szCs w:val="34"/>
          <w:rtl w:val="0"/>
        </w:rPr>
        <w:t xml:space="preserve">Adresă de înaintare a decontului </w:t>
      </w:r>
      <w:r w:rsidDel="00000000" w:rsidR="00000000" w:rsidRPr="00000000">
        <w:rPr>
          <w:rFonts w:ascii="Arial" w:cs="Arial" w:eastAsia="Arial" w:hAnsi="Arial"/>
          <w:color w:val="000000"/>
          <w:sz w:val="34"/>
          <w:szCs w:val="34"/>
          <w:rtl w:val="0"/>
        </w:rPr>
        <w:t xml:space="preserve">| Anexa 10.1 la Ghidul solicitantului</w:t>
      </w:r>
    </w:p>
    <w:p w:rsidR="00000000" w:rsidDel="00000000" w:rsidP="00000000" w:rsidRDefault="00000000" w:rsidRPr="00000000" w14:paraId="00000002">
      <w:pPr>
        <w:spacing w:after="100" w:before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Programul prioritar de finanțare nerambursabilă cu caracter multianual „Repere în cultură”,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derulat în perioada 2024-2027 de Centrul de Proiecte al Municipiului Timișoara, din sume de la bugetul local al Municipiului Timișoara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Către,</w:t>
      </w:r>
    </w:p>
    <w:p w:rsidR="00000000" w:rsidDel="00000000" w:rsidP="00000000" w:rsidRDefault="00000000" w:rsidRPr="00000000" w14:paraId="00000005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Centrul de Proiecte al Municipiului Timișoara</w:t>
      </w:r>
    </w:p>
    <w:p w:rsidR="00000000" w:rsidDel="00000000" w:rsidP="00000000" w:rsidRDefault="00000000" w:rsidRPr="00000000" w14:paraId="00000006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Alăturat vă înaintăm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rapoartele (narativ și financiar), documentelor justificative și dosarului de presă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privind proiectul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organizat de către beneficiar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în termenii și condițiile stabilite în cererea de finanțare nerambursabilă INT-FIN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parte integrantă a acordului-cadru de finanțare multianuală IES-CFN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și a contractului subsecvent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IES-CFN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valoare de ………………………………………….. lei.</w:t>
      </w:r>
    </w:p>
    <w:p w:rsidR="00000000" w:rsidDel="00000000" w:rsidP="00000000" w:rsidRDefault="00000000" w:rsidRPr="00000000" w14:paraId="00000008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Anul bugetar pentru care se depune decontul: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___________</w:t>
      </w:r>
    </w:p>
    <w:p w:rsidR="00000000" w:rsidDel="00000000" w:rsidP="00000000" w:rsidRDefault="00000000" w:rsidRPr="00000000" w14:paraId="0000000B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Data depunerii decontului: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Reprezentant legal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0F">
      <w:pPr>
        <w:spacing w:after="100" w:before="10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Nume și prenume:</w:t>
      </w:r>
    </w:p>
    <w:p w:rsidR="00000000" w:rsidDel="00000000" w:rsidP="00000000" w:rsidRDefault="00000000" w:rsidRPr="00000000" w14:paraId="00000010">
      <w:pPr>
        <w:spacing w:after="100" w:before="10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Semnătură și ștampilă:</w:t>
      </w:r>
    </w:p>
    <w:p w:rsidR="00000000" w:rsidDel="00000000" w:rsidP="00000000" w:rsidRDefault="00000000" w:rsidRPr="00000000" w14:paraId="00000011">
      <w:pPr>
        <w:spacing w:after="100" w:before="10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Coordonator proiect,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before="10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Nume și prenume:</w:t>
      </w:r>
    </w:p>
    <w:p w:rsidR="00000000" w:rsidDel="00000000" w:rsidP="00000000" w:rsidRDefault="00000000" w:rsidRPr="00000000" w14:paraId="00000014">
      <w:pPr>
        <w:spacing w:after="100" w:before="10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Semnătură:</w:t>
      </w:r>
    </w:p>
    <w:p w:rsidR="00000000" w:rsidDel="00000000" w:rsidP="00000000" w:rsidRDefault="00000000" w:rsidRPr="00000000" w14:paraId="00000015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Responsabil financiar,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00" w:before="10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Nume și prenume:</w:t>
      </w:r>
    </w:p>
    <w:p w:rsidR="00000000" w:rsidDel="00000000" w:rsidP="00000000" w:rsidRDefault="00000000" w:rsidRPr="00000000" w14:paraId="00000018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Semnătură: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-9512</wp:posOffset>
          </wp:positionV>
          <wp:extent cx="579938" cy="579938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C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20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398B"/>
  </w:style>
  <w:style w:type="paragraph" w:styleId="Footer">
    <w:name w:val="footer"/>
    <w:basedOn w:val="Normal"/>
    <w:link w:val="Foot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398B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4Z6WamRif0M3EGlh6g0GZTLGPQ==">CgMxLjA4AHIhMUk3QUgtLUFiUUEzR0ZpMTZhV0ltZ1hiTE50VzR6dklK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2022-03-11T07:19:00Z</dcterms:created>
</cp:coreProperties>
</file>