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PV REC nr. __ / __.__.2024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Anexă la contract IES-CON nr.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 / __.__.2024</w:t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Proces verbal | Anexa 5.1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jc w:val="both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recepție a grilelor detaliate de evaluare, cu justificarea punctajelor, a proiectelor înscrise în programul de finanțare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  <w:rtl w:val="0"/>
        </w:rPr>
        <w:t xml:space="preserve">Tineret în acțiune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jc w:val="both"/>
        <w:rPr>
          <w:rFonts w:ascii="Arial" w:cs="Arial" w:eastAsia="Arial" w:hAnsi="Arial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Încheiat astăzi,____________, cu ocazia centralizării rezultatelor etapei de 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evaluare și selecție a proiectelor culturale înscrise în cadrul programului de finanțare </w:t>
      </w:r>
      <w:r w:rsidDel="00000000" w:rsidR="00000000" w:rsidRPr="00000000">
        <w:rPr>
          <w:rFonts w:ascii="Arial" w:cs="Arial" w:eastAsia="Arial" w:hAnsi="Arial"/>
          <w:i w:val="1"/>
          <w:color w:val="1d1d1f"/>
          <w:sz w:val="20"/>
          <w:szCs w:val="20"/>
          <w:rtl w:val="0"/>
        </w:rPr>
        <w:t xml:space="preserve">Tineret în acțiune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derulat în anul 2024 de Centrul de Proiecte al Municipiului Timișoara, cu sume de la bugetul local al Municipiului Timișoara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expert independent, a evaluat și ierarhizat un număr de _________proiecte, după cum urmează:</w:t>
      </w:r>
    </w:p>
    <w:p w:rsidR="00000000" w:rsidDel="00000000" w:rsidP="00000000" w:rsidRDefault="00000000" w:rsidRPr="00000000" w14:paraId="0000000B">
      <w:pPr>
        <w:spacing w:line="240" w:lineRule="auto"/>
        <w:ind w:right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"/>
        <w:gridCol w:w="2130"/>
        <w:gridCol w:w="2265"/>
        <w:gridCol w:w="2790"/>
        <w:gridCol w:w="1035"/>
        <w:tblGridChange w:id="0">
          <w:tblGrid>
            <w:gridCol w:w="555"/>
            <w:gridCol w:w="2130"/>
            <w:gridCol w:w="2265"/>
            <w:gridCol w:w="2790"/>
            <w:gridCol w:w="1035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Nr. crt.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Cerere de finanțare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(INT-FIN nr. __)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Solicitant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Titlu proiect cultural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666666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Punctaj</w:t>
            </w:r>
          </w:p>
        </w:tc>
      </w:tr>
      <w:tr>
        <w:trPr>
          <w:cantSplit w:val="0"/>
          <w:trHeight w:val="549.477539062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Conform articolelor 2.2 și 2.3 din contractul IES-CON nr.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 / __.__.2023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remunerația datorată este în cuantum total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________  lei brut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(___ proiecte culturale evaluate x 350 lei brut / proiect cultural evaluat).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1"/>
        <w:gridCol w:w="4391"/>
        <w:tblGridChange w:id="0">
          <w:tblGrid>
            <w:gridCol w:w="4391"/>
            <w:gridCol w:w="4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 recepționat,                     </w:t>
            </w:r>
          </w:p>
          <w:p w:rsidR="00000000" w:rsidDel="00000000" w:rsidP="00000000" w:rsidRDefault="00000000" w:rsidRPr="00000000" w14:paraId="0000002A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Responsabil program de finanțare,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 predat,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Prestator/Evaluator,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-9509</wp:posOffset>
          </wp:positionV>
          <wp:extent cx="579938" cy="579938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3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36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Sduf6IsOqW6RhQE4bVZP84EnFw==">CgMxLjA4AHIhMTZicjlnSTl2SHEtVjZCVXozamhBM3JtTDVINnozQ3FX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