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00" w:lineRule="auto"/>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Anexă la contract IES-CON nr. </w:t>
      </w:r>
      <w:r w:rsidDel="00000000" w:rsidR="00000000" w:rsidRPr="00000000">
        <w:rPr>
          <w:rFonts w:ascii="Arial" w:cs="Arial" w:eastAsia="Arial" w:hAnsi="Arial"/>
          <w:sz w:val="20"/>
          <w:szCs w:val="20"/>
          <w:rtl w:val="0"/>
        </w:rPr>
        <w:t xml:space="preserve">__ / __.__.2023</w:t>
      </w:r>
    </w:p>
    <w:p w:rsidR="00000000" w:rsidDel="00000000" w:rsidP="00000000" w:rsidRDefault="00000000" w:rsidRPr="00000000" w14:paraId="00000002">
      <w:pPr>
        <w:spacing w:after="100" w:lineRule="auto"/>
        <w:rPr>
          <w:rFonts w:ascii="Arial" w:cs="Arial" w:eastAsia="Arial" w:hAnsi="Arial"/>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4">
      <w:pPr>
        <w:spacing w:after="100" w:line="276" w:lineRule="auto"/>
        <w:rPr>
          <w:rFonts w:ascii="Arial" w:cs="Arial" w:eastAsia="Arial" w:hAnsi="Arial"/>
          <w:color w:val="000000"/>
          <w:sz w:val="26"/>
          <w:szCs w:val="26"/>
        </w:rPr>
      </w:pPr>
      <w:r w:rsidDel="00000000" w:rsidR="00000000" w:rsidRPr="00000000">
        <w:rPr>
          <w:rFonts w:ascii="Arial" w:cs="Arial" w:eastAsia="Arial" w:hAnsi="Arial"/>
          <w:b w:val="1"/>
          <w:color w:val="000000"/>
          <w:sz w:val="26"/>
          <w:szCs w:val="26"/>
          <w:shd w:fill="auto" w:val="clear"/>
          <w:rtl w:val="0"/>
        </w:rPr>
        <w:t xml:space="preserve">Informare privind prelucrarea datelor cu caracter personal</w:t>
      </w:r>
      <w:r w:rsidDel="00000000" w:rsidR="00000000" w:rsidRPr="00000000">
        <w:rPr>
          <w:rFonts w:ascii="Arial" w:cs="Arial" w:eastAsia="Arial" w:hAnsi="Arial"/>
          <w:b w:val="1"/>
          <w:sz w:val="26"/>
          <w:szCs w:val="26"/>
          <w:rtl w:val="0"/>
        </w:rPr>
        <w:t xml:space="preserve"> | Anexa 5.2</w:t>
      </w:r>
      <w:r w:rsidDel="00000000" w:rsidR="00000000" w:rsidRPr="00000000">
        <w:rPr>
          <w:rtl w:val="0"/>
        </w:rPr>
      </w:r>
    </w:p>
    <w:p w:rsidR="00000000" w:rsidDel="00000000" w:rsidP="00000000" w:rsidRDefault="00000000" w:rsidRPr="00000000" w14:paraId="00000005">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7">
      <w:pPr>
        <w:spacing w:after="100" w:before="100" w:line="276" w:lineRule="auto"/>
        <w:rPr>
          <w:color w:val="000000"/>
          <w:sz w:val="20"/>
          <w:szCs w:val="20"/>
          <w:shd w:fill="auto" w:val="clear"/>
        </w:rPr>
      </w:pPr>
      <w:r w:rsidDel="00000000" w:rsidR="00000000" w:rsidRPr="00000000">
        <w:rPr>
          <w:color w:val="000000"/>
          <w:sz w:val="20"/>
          <w:szCs w:val="20"/>
          <w:shd w:fill="auto" w:val="clear"/>
          <w:rtl w:val="0"/>
        </w:rPr>
        <w:t xml:space="preserve">Cu ocazia încheierii contractului respectiv, vă aducem la cunoștință următoarele:</w:t>
      </w:r>
    </w:p>
    <w:p w:rsidR="00000000" w:rsidDel="00000000" w:rsidP="00000000" w:rsidRDefault="00000000" w:rsidRPr="00000000" w14:paraId="00000008">
      <w:pPr>
        <w:numPr>
          <w:ilvl w:val="0"/>
          <w:numId w:val="1"/>
        </w:numPr>
        <w:spacing w:after="100" w:before="100" w:line="276"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Respectăm dispozițiile legale privitoare la protecția datelor cu caracter personal și punem în aplicare măsuri tehnice și organizatorice de protejare a tuturor operațiunilor privitoare în mod direct sau indirect la datele cu caracter personal, care previn prelucrările neautorizate sau ilegale, precum și pierderile sau distrugerile accidentale sau ilegale.</w:t>
      </w:r>
    </w:p>
    <w:p w:rsidR="00000000" w:rsidDel="00000000" w:rsidP="00000000" w:rsidRDefault="00000000" w:rsidRPr="00000000" w14:paraId="00000009">
      <w:pPr>
        <w:numPr>
          <w:ilvl w:val="0"/>
          <w:numId w:val="1"/>
        </w:numPr>
        <w:spacing w:after="100" w:before="100" w:line="276"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Prelucrăm date cu caracter personal furnizate de dumneavoastră pentru:</w:t>
      </w:r>
    </w:p>
    <w:p w:rsidR="00000000" w:rsidDel="00000000" w:rsidP="00000000" w:rsidRDefault="00000000" w:rsidRPr="00000000" w14:paraId="0000000A">
      <w:pPr>
        <w:numPr>
          <w:ilvl w:val="0"/>
          <w:numId w:val="2"/>
        </w:numPr>
        <w:spacing w:after="100" w:before="100" w:line="276" w:lineRule="auto"/>
        <w:ind w:left="1440" w:hanging="360"/>
        <w:rPr>
          <w:color w:val="000000"/>
          <w:sz w:val="20"/>
          <w:szCs w:val="20"/>
          <w:shd w:fill="auto" w:val="clear"/>
        </w:rPr>
      </w:pPr>
      <w:r w:rsidDel="00000000" w:rsidR="00000000" w:rsidRPr="00000000">
        <w:rPr>
          <w:color w:val="000000"/>
          <w:sz w:val="20"/>
          <w:szCs w:val="20"/>
          <w:shd w:fill="auto" w:val="clear"/>
          <w:rtl w:val="0"/>
        </w:rPr>
        <w:t xml:space="preserve">executarea contractului, inclusiv realizarea activităților efectuate de noi în interesul dumneavoastră în virtutea prezentului contract;</w:t>
      </w:r>
    </w:p>
    <w:p w:rsidR="00000000" w:rsidDel="00000000" w:rsidP="00000000" w:rsidRDefault="00000000" w:rsidRPr="00000000" w14:paraId="0000000B">
      <w:pPr>
        <w:numPr>
          <w:ilvl w:val="0"/>
          <w:numId w:val="2"/>
        </w:numPr>
        <w:spacing w:after="100" w:before="100" w:line="276" w:lineRule="auto"/>
        <w:ind w:left="1440" w:hanging="360"/>
        <w:rPr>
          <w:color w:val="000000"/>
          <w:sz w:val="20"/>
          <w:szCs w:val="20"/>
          <w:shd w:fill="auto" w:val="clear"/>
        </w:rPr>
      </w:pPr>
      <w:sdt>
        <w:sdtPr>
          <w:tag w:val="goog_rdk_0"/>
        </w:sdtPr>
        <w:sdtContent>
          <w:r w:rsidDel="00000000" w:rsidR="00000000" w:rsidRPr="00000000">
            <w:rPr>
              <w:rFonts w:ascii="Andika" w:cs="Andika" w:eastAsia="Andika" w:hAnsi="Andika"/>
              <w:color w:val="000000"/>
              <w:sz w:val="20"/>
              <w:szCs w:val="20"/>
              <w:shd w:fill="auto" w:val="clear"/>
              <w:rtl w:val="0"/>
            </w:rPr>
            <w:t xml:space="preserve">îndeplinirea obligațiilor contractuale legate de plata remunerației.</w:t>
          </w:r>
        </w:sdtContent>
      </w:sdt>
    </w:p>
    <w:p w:rsidR="00000000" w:rsidDel="00000000" w:rsidP="00000000" w:rsidRDefault="00000000" w:rsidRPr="00000000" w14:paraId="0000000C">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Prelucrăm numărul dvs. de telefon, adresa de corespondență, adresa de e-mail pentru comunicarea cu dvs.</w:t>
      </w:r>
    </w:p>
    <w:p w:rsidR="00000000" w:rsidDel="00000000" w:rsidP="00000000" w:rsidRDefault="00000000" w:rsidRPr="00000000" w14:paraId="0000000D">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Prelucrăm datele cuprinse în solicitările și informările dumneavoastră către noi și datele terților cuprinse în înscrisurile pe care ni le aduceți la cunoștință, pentru realizarea obiectului prezentului Contract.</w:t>
      </w:r>
    </w:p>
    <w:p w:rsidR="00000000" w:rsidDel="00000000" w:rsidP="00000000" w:rsidRDefault="00000000" w:rsidRPr="00000000" w14:paraId="0000000E">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Nu utilizăm datele cu caracter personal pentru prelucrare automatizată și nici pentru realizarea de profiluri. Nu luăm niciodată decizii automate cu privire la dumneavoastră. Utilizăm mijloace tehnice pentru stocarea datelor în condiții de securitate. Nu prelucrăm date în scopuri secundare incompatibile cu scopurile pentru care le-am colectat.</w:t>
      </w:r>
    </w:p>
    <w:p w:rsidR="00000000" w:rsidDel="00000000" w:rsidP="00000000" w:rsidRDefault="00000000" w:rsidRPr="00000000" w14:paraId="0000000F">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Perioada de stocare a datelor personale prelucrate prin contract este limitată la perioada corespondentă realizării obiectului principal al contractului, cu excepția situației în care prelucrarea este necesară pentru îndeplinirea unei sarcini care servește unui interes public.</w:t>
      </w:r>
    </w:p>
    <w:p w:rsidR="00000000" w:rsidDel="00000000" w:rsidP="00000000" w:rsidRDefault="00000000" w:rsidRPr="00000000" w14:paraId="00000010">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Beneficiați de dreptul de acces, intervenție, rectificare și portare cu privire la datele pe care ni le furnizați, de limitare a prelucrării de către noi a datelor cu caracter personal, precum și de a ne solicita ștergerea acestora. </w:t>
      </w:r>
    </w:p>
    <w:p w:rsidR="00000000" w:rsidDel="00000000" w:rsidP="00000000" w:rsidRDefault="00000000" w:rsidRPr="00000000" w14:paraId="00000011">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Vă rugăm sa ne aduceți la cunoștință solicitările dvs. la care veți primi un răspuns în termenul legal. Dacă sunteți nemulțumit, aveți posibilitatea să vă adresați Autorității Naționale pentru Supravegherea Prelucrării Datelor cu Caracter Personal.</w:t>
      </w:r>
    </w:p>
    <w:p w:rsidR="00000000" w:rsidDel="00000000" w:rsidP="00000000" w:rsidRDefault="00000000" w:rsidRPr="00000000" w14:paraId="00000012">
      <w:pPr>
        <w:rPr>
          <w:color w:val="000000"/>
          <w:sz w:val="20"/>
          <w:szCs w:val="20"/>
          <w:shd w:fill="auto" w:val="clear"/>
        </w:rPr>
      </w:pPr>
      <w:r w:rsidDel="00000000" w:rsidR="00000000" w:rsidRPr="00000000">
        <w:rPr>
          <w:rtl w:val="0"/>
        </w:rPr>
      </w:r>
    </w:p>
    <w:p w:rsidR="00000000" w:rsidDel="00000000" w:rsidP="00000000" w:rsidRDefault="00000000" w:rsidRPr="00000000" w14:paraId="00000013">
      <w:pPr>
        <w:rPr>
          <w:color w:val="000000"/>
          <w:sz w:val="20"/>
          <w:szCs w:val="20"/>
          <w:shd w:fill="auto" w:val="clear"/>
        </w:rPr>
      </w:pPr>
      <w:r w:rsidDel="00000000" w:rsidR="00000000" w:rsidRPr="00000000">
        <w:rPr>
          <w:color w:val="000000"/>
          <w:sz w:val="20"/>
          <w:szCs w:val="20"/>
          <w:shd w:fill="auto" w:val="clear"/>
          <w:rtl w:val="0"/>
        </w:rPr>
        <w:t xml:space="preserve">Subsemnata/Subsemnatul </w:t>
      </w:r>
      <w:r w:rsidDel="00000000" w:rsidR="00000000" w:rsidRPr="00000000">
        <w:rPr>
          <w:b w:val="1"/>
          <w:color w:val="000000"/>
          <w:sz w:val="20"/>
          <w:szCs w:val="20"/>
          <w:shd w:fill="auto" w:val="clear"/>
          <w:rtl w:val="0"/>
        </w:rPr>
        <w:t xml:space="preserve">____________</w:t>
      </w:r>
      <w:r w:rsidDel="00000000" w:rsidR="00000000" w:rsidRPr="00000000">
        <w:rPr>
          <w:color w:val="000000"/>
          <w:sz w:val="20"/>
          <w:szCs w:val="20"/>
          <w:shd w:fill="auto" w:val="clear"/>
          <w:rtl w:val="0"/>
        </w:rPr>
        <w:t xml:space="preserve">, declar că am luat la cunoștință și am înțeles deplin informarea cu privire la prelucrarea datelor mele cu caracter personal.</w:t>
      </w:r>
    </w:p>
    <w:p w:rsidR="00000000" w:rsidDel="00000000" w:rsidP="00000000" w:rsidRDefault="00000000" w:rsidRPr="00000000" w14:paraId="00000014">
      <w:pPr>
        <w:spacing w:line="240" w:lineRule="auto"/>
        <w:rPr>
          <w:rFonts w:ascii="Arial" w:cs="Arial" w:eastAsia="Arial" w:hAnsi="Arial"/>
          <w:sz w:val="24"/>
          <w:szCs w:val="24"/>
        </w:rPr>
      </w:pPr>
      <w:r w:rsidDel="00000000" w:rsidR="00000000" w:rsidRPr="00000000">
        <w:rPr>
          <w:rtl w:val="0"/>
        </w:rPr>
      </w:r>
    </w:p>
    <w:sectPr>
      <w:headerReference r:id="rId7" w:type="default"/>
      <w:footerReference r:id="rId8" w:type="default"/>
      <w:pgSz w:h="16834" w:w="11909"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rPr>
        <w:rFonts w:ascii="Arial" w:cs="Arial" w:eastAsia="Arial" w:hAnsi="Arial"/>
        <w:sz w:val="20"/>
        <w:szCs w:val="2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Fonts w:ascii="Arial" w:cs="Arial" w:eastAsia="Arial" w:hAnsi="Arial"/>
        <w:sz w:val="20"/>
        <w:szCs w:val="20"/>
        <w:rtl w:val="0"/>
      </w:rPr>
      <w:t xml:space="preserve"> din </w:t>
    </w:r>
    <w:r w:rsidDel="00000000" w:rsidR="00000000" w:rsidRPr="00000000">
      <w:rPr>
        <w:rFonts w:ascii="Arial" w:cs="Arial" w:eastAsia="Arial" w:hAnsi="Arial"/>
        <w:sz w:val="20"/>
        <w:szCs w:val="20"/>
      </w:rPr>
      <w:fldChar w:fldCharType="begin"/>
      <w:instrText xml:space="preserve">NUMPAGES</w:instrText>
      <w:fldChar w:fldCharType="separate"/>
      <w:fldChar w:fldCharType="end"/>
    </w:r>
    <w:r w:rsidDel="00000000" w:rsidR="00000000" w:rsidRPr="00000000">
      <w:rPr>
        <w:rFonts w:ascii="Arial" w:cs="Arial" w:eastAsia="Arial" w:hAnsi="Arial"/>
        <w:sz w:val="20"/>
        <w:szCs w:val="20"/>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rPr>
        <w:rFonts w:ascii="Arial" w:cs="Arial" w:eastAsia="Arial" w:hAnsi="Arial"/>
        <w:color w:val="000000"/>
        <w:sz w:val="16"/>
        <w:szCs w:val="16"/>
      </w:rPr>
    </w:pPr>
    <w:r w:rsidDel="00000000" w:rsidR="00000000" w:rsidRPr="00000000">
      <w:rPr>
        <w:rFonts w:ascii="Arial" w:cs="Arial" w:eastAsia="Arial" w:hAnsi="Arial"/>
        <w:b w:val="1"/>
        <w:color w:val="000000"/>
        <w:sz w:val="16"/>
        <w:szCs w:val="16"/>
        <w:rtl w:val="0"/>
      </w:rPr>
      <w:t xml:space="preserve">Centrul de Proiecte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-9517</wp:posOffset>
          </wp:positionV>
          <wp:extent cx="579938" cy="579938"/>
          <wp:effectExtent b="0" l="0" r="0" t="0"/>
          <wp:wrapNone/>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16">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Str. Vasile Alecsandri, nr. 1, SAD 7 | CIF 44202834</w:t>
    </w:r>
  </w:p>
  <w:p w:rsidR="00000000" w:rsidDel="00000000" w:rsidP="00000000" w:rsidRDefault="00000000" w:rsidRPr="00000000" w14:paraId="00000017">
    <w:pP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18">
    <w:pPr>
      <w:rPr>
        <w:rFonts w:ascii="Arial" w:cs="Arial" w:eastAsia="Arial" w:hAnsi="Arial"/>
        <w:color w:val="000000"/>
        <w:sz w:val="16"/>
        <w:szCs w:val="16"/>
      </w:rPr>
    </w:pPr>
    <w:hyperlink r:id="rId2">
      <w:r w:rsidDel="00000000" w:rsidR="00000000" w:rsidRPr="00000000">
        <w:rPr>
          <w:rFonts w:ascii="Arial" w:cs="Arial" w:eastAsia="Arial" w:hAnsi="Arial"/>
          <w:color w:val="000000"/>
          <w:sz w:val="16"/>
          <w:szCs w:val="16"/>
          <w:rtl w:val="0"/>
        </w:rPr>
        <w:t xml:space="preserve">centruldeproiecte.ro</w:t>
      </w:r>
    </w:hyperlink>
    <w:r w:rsidDel="00000000" w:rsidR="00000000" w:rsidRPr="00000000">
      <w:rPr>
        <w:rtl w:val="0"/>
      </w:rPr>
    </w:r>
  </w:p>
  <w:p w:rsidR="00000000" w:rsidDel="00000000" w:rsidP="00000000" w:rsidRDefault="00000000" w:rsidRPr="00000000" w14:paraId="00000019">
    <w:pPr>
      <w:rPr>
        <w:rFonts w:ascii="Arial" w:cs="Arial" w:eastAsia="Arial" w:hAnsi="Arial"/>
        <w:color w:val="000000"/>
        <w:sz w:val="16"/>
        <w:szCs w:val="16"/>
      </w:rPr>
    </w:pPr>
    <w:hyperlink r:id="rId3">
      <w:r w:rsidDel="00000000" w:rsidR="00000000" w:rsidRPr="00000000">
        <w:rPr>
          <w:rFonts w:ascii="Arial" w:cs="Arial" w:eastAsia="Arial" w:hAnsi="Arial"/>
          <w:color w:val="000000"/>
          <w:sz w:val="16"/>
          <w:szCs w:val="16"/>
          <w:rtl w:val="0"/>
        </w:rPr>
        <w:t xml:space="preserve">contact@centruldeproiecte.ro</w:t>
      </w:r>
    </w:hyperlink>
    <w:r w:rsidDel="00000000" w:rsidR="00000000" w:rsidRPr="00000000">
      <w:rPr>
        <w:rtl w:val="0"/>
      </w:rPr>
    </w:r>
  </w:p>
  <w:p w:rsidR="00000000" w:rsidDel="00000000" w:rsidP="00000000" w:rsidRDefault="00000000" w:rsidRPr="00000000" w14:paraId="0000001A">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+40787.287.100</w:t>
    </w:r>
  </w:p>
  <w:p w:rsidR="00000000" w:rsidDel="00000000" w:rsidP="00000000" w:rsidRDefault="00000000" w:rsidRPr="00000000" w14:paraId="0000001B">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F">
    <w:pPr>
      <w:rPr>
        <w:rFonts w:ascii="Arial" w:cs="Arial" w:eastAsia="Arial" w:hAnsi="Arial"/>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3c4043"/>
        <w:sz w:val="21"/>
        <w:szCs w:val="21"/>
        <w:highlight w:val="white"/>
        <w:lang w:val="r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D9227D"/>
    <w:pPr>
      <w:tabs>
        <w:tab w:val="center" w:pos="4680"/>
        <w:tab w:val="right" w:pos="9360"/>
      </w:tabs>
      <w:spacing w:line="240" w:lineRule="auto"/>
    </w:pPr>
  </w:style>
  <w:style w:type="character" w:styleId="HeaderChar" w:customStyle="1">
    <w:name w:val="Header Char"/>
    <w:basedOn w:val="DefaultParagraphFont"/>
    <w:link w:val="Header"/>
    <w:uiPriority w:val="99"/>
    <w:rsid w:val="00D9227D"/>
  </w:style>
  <w:style w:type="paragraph" w:styleId="Footer">
    <w:name w:val="footer"/>
    <w:basedOn w:val="Normal"/>
    <w:link w:val="FooterChar"/>
    <w:uiPriority w:val="99"/>
    <w:unhideWhenUsed w:val="1"/>
    <w:rsid w:val="00D9227D"/>
    <w:pPr>
      <w:tabs>
        <w:tab w:val="center" w:pos="4680"/>
        <w:tab w:val="right" w:pos="9360"/>
      </w:tabs>
      <w:spacing w:line="240" w:lineRule="auto"/>
    </w:pPr>
  </w:style>
  <w:style w:type="character" w:styleId="FooterChar" w:customStyle="1">
    <w:name w:val="Footer Char"/>
    <w:basedOn w:val="DefaultParagraphFont"/>
    <w:link w:val="Footer"/>
    <w:uiPriority w:val="99"/>
    <w:rsid w:val="00D9227D"/>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s/SKOi10Vi259dFZxY5KIypvlQ==">CgMxLjAaEwoBMBIOCgwIB0IIEgZBbmRpa2E4AHIhMVJLcW93U052TEVkZHNFWE9reENDbVdWTGNoT2ExbUVB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2022-04-11T04:38:00Z</dcterms:created>
</cp:coreProperties>
</file>