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15" w:before="0" w:line="259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INT-FIN nr. ___ /___.___.______</w:t>
      </w:r>
    </w:p>
    <w:p w:rsidR="00000000" w:rsidDel="00000000" w:rsidP="00000000" w:rsidRDefault="00000000" w:rsidRPr="00000000" w14:paraId="00000002">
      <w:pPr>
        <w:pStyle w:val="Heading1"/>
        <w:spacing w:after="215" w:before="0" w:line="259" w:lineRule="auto"/>
        <w:rPr>
          <w:sz w:val="20"/>
          <w:szCs w:val="20"/>
        </w:rPr>
      </w:pPr>
      <w:bookmarkStart w:colFirst="0" w:colLast="0" w:name="_heading=h.6grwsf61y4d5" w:id="1"/>
      <w:bookmarkEnd w:id="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215" w:before="0" w:line="259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Notificare privind modificarea bugetului | Anexa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14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Nume și prenume beneficiar: </w:t>
      </w:r>
      <w:r w:rsidDel="00000000" w:rsidR="00000000" w:rsidRPr="00000000">
        <w:rPr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5">
      <w:pPr>
        <w:ind w:right="14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14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Cerere de finanțare:</w:t>
      </w:r>
      <w:r w:rsidDel="00000000" w:rsidR="00000000" w:rsidRPr="00000000">
        <w:rPr>
          <w:sz w:val="20"/>
          <w:szCs w:val="20"/>
          <w:rtl w:val="0"/>
        </w:rPr>
        <w:t xml:space="preserve"> INT-FIN nr.  ___ / ___._______</w:t>
      </w:r>
    </w:p>
    <w:p w:rsidR="00000000" w:rsidDel="00000000" w:rsidP="00000000" w:rsidRDefault="00000000" w:rsidRPr="00000000" w14:paraId="00000007">
      <w:pPr>
        <w:ind w:right="14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4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Contract de finanțare</w:t>
      </w:r>
      <w:r w:rsidDel="00000000" w:rsidR="00000000" w:rsidRPr="00000000">
        <w:rPr>
          <w:sz w:val="20"/>
          <w:szCs w:val="20"/>
          <w:rtl w:val="0"/>
        </w:rPr>
        <w:t xml:space="preserve">: IES-CFN nr.   ___ / ___._______</w:t>
      </w:r>
    </w:p>
    <w:p w:rsidR="00000000" w:rsidDel="00000000" w:rsidP="00000000" w:rsidRDefault="00000000" w:rsidRPr="00000000" w14:paraId="00000009">
      <w:pPr>
        <w:ind w:right="14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14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Valoarea totală a finanțării nerambursabile solicitate, în lei</w:t>
      </w:r>
      <w:r w:rsidDel="00000000" w:rsidR="00000000" w:rsidRPr="00000000">
        <w:rPr>
          <w:sz w:val="20"/>
          <w:szCs w:val="20"/>
          <w:rtl w:val="0"/>
        </w:rPr>
        <w:t xml:space="preserve">: __________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Valoarea totală a surselor complementare de finanțare, în lei</w:t>
      </w:r>
      <w:r w:rsidDel="00000000" w:rsidR="00000000" w:rsidRPr="00000000">
        <w:rPr>
          <w:sz w:val="20"/>
          <w:szCs w:val="20"/>
          <w:rtl w:val="0"/>
        </w:rPr>
        <w:t xml:space="preserve">: __________</w:t>
        <w:br w:type="textWrapping"/>
        <w:br w:type="textWrapping"/>
      </w:r>
    </w:p>
    <w:p w:rsidR="00000000" w:rsidDel="00000000" w:rsidP="00000000" w:rsidRDefault="00000000" w:rsidRPr="00000000" w14:paraId="0000000B">
      <w:pPr>
        <w:spacing w:after="62" w:line="259" w:lineRule="auto"/>
        <w:ind w:left="-0.9999999999999998" w:right="2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conformitate cu Ghidul solicitantului, prin prezenta vă aducem la cunoștință următoarele modificări apărute în structura și valoarea unor cheltuieli sau între diferite tipuri de cheltuieli incluse în bugetul inițial aprobat,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fără depășirea procentelor maxime impuse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62" w:line="259" w:lineRule="auto"/>
        <w:ind w:left="-0.9999999999999998" w:right="21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Procent total de sume mutate:</w:t>
      </w:r>
    </w:p>
    <w:p w:rsidR="00000000" w:rsidDel="00000000" w:rsidP="00000000" w:rsidRDefault="00000000" w:rsidRPr="00000000" w14:paraId="0000000D">
      <w:pPr>
        <w:spacing w:after="62" w:line="259" w:lineRule="auto"/>
        <w:ind w:left="-0.9999999999999998" w:right="2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20.0" w:type="dxa"/>
        <w:jc w:val="left"/>
        <w:tblInd w:w="-1.0" w:type="dxa"/>
        <w:tblLayout w:type="fixed"/>
        <w:tblLook w:val="0400"/>
      </w:tblPr>
      <w:tblGrid>
        <w:gridCol w:w="660"/>
        <w:gridCol w:w="3495"/>
        <w:gridCol w:w="3750"/>
        <w:gridCol w:w="5715"/>
        <w:tblGridChange w:id="0">
          <w:tblGrid>
            <w:gridCol w:w="660"/>
            <w:gridCol w:w="3495"/>
            <w:gridCol w:w="3750"/>
            <w:gridCol w:w="5715"/>
          </w:tblGrid>
        </w:tblGridChange>
      </w:tblGrid>
      <w:tr>
        <w:trPr>
          <w:cantSplit w:val="0"/>
          <w:trHeight w:val="614.94140624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left="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Buget inițial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ind w:right="14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Buget modificat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ind w:right="14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Justificare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Denumirea cheltuielii: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Suma inițială: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Denumirea cheltuielii: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Suma propusă spre modificare: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1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(motivul modificării)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Denumirea cheltuielii: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Suma inițială: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Denumirea cheltuielii: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Suma propusă spre modificare: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2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(motivul modificării)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Denumirea cheltuielii: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Suma inițială: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Denumirea cheltuielii: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Suma propusă spre modificare: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2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(motivul modificării)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3" w:line="259" w:lineRule="auto"/>
        <w:ind w:left="-0.9999999999999998" w:right="2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3" w:line="259" w:lineRule="auto"/>
        <w:ind w:left="-0.9999999999999998" w:right="21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3" w:line="259" w:lineRule="auto"/>
        <w:ind w:left="-0.9999999999999998" w:right="21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3" w:line="259" w:lineRule="auto"/>
        <w:ind w:left="-0.9999999999999998" w:right="21" w:firstLine="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Prezentei notificări i se va atașa noul buget semnat și scanat, precum și copia digitală în format .xls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3" w:line="259" w:lineRule="auto"/>
        <w:ind w:left="720" w:right="21" w:firstLine="0"/>
        <w:rPr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3" w:line="259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3" w:line="259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3" w:line="324" w:lineRule="auto"/>
        <w:ind w:left="0" w:right="2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Menționez că modificarea/modificările nu afectează scopul și obiectivele mobilității, rezultatele estimate sau bugetul total.</w:t>
      </w:r>
    </w:p>
    <w:p w:rsidR="00000000" w:rsidDel="00000000" w:rsidP="00000000" w:rsidRDefault="00000000" w:rsidRPr="00000000" w14:paraId="00000035">
      <w:pPr>
        <w:spacing w:line="259" w:lineRule="auto"/>
        <w:ind w:right="713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responsabil de contract din partea finanțatorului: __________</w:t>
      </w:r>
    </w:p>
    <w:p w:rsidR="00000000" w:rsidDel="00000000" w:rsidP="00000000" w:rsidRDefault="00000000" w:rsidRPr="00000000" w14:paraId="00000038">
      <w:pPr>
        <w:pStyle w:val="Heading1"/>
        <w:spacing w:after="215" w:before="0" w:line="259" w:lineRule="auto"/>
        <w:rPr>
          <w:b w:val="1"/>
          <w:sz w:val="20"/>
          <w:szCs w:val="20"/>
        </w:rPr>
      </w:pPr>
      <w:bookmarkStart w:colFirst="0" w:colLast="0" w:name="_heading=h.vzq6iw4vkwde" w:id="2"/>
      <w:bookmarkEnd w:id="2"/>
      <w:r w:rsidDel="00000000" w:rsidR="00000000" w:rsidRPr="00000000">
        <w:rPr>
          <w:sz w:val="20"/>
          <w:szCs w:val="20"/>
          <w:rtl w:val="0"/>
        </w:rPr>
        <w:t xml:space="preserve">Aprobat DA / 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leader="none" w:pos="1580"/>
          <w:tab w:val="center" w:leader="none" w:pos="8186"/>
        </w:tabs>
        <w:spacing w:after="90" w:line="261.9999999999999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responsabil financiar din partea finanțatorului: __________</w:t>
      </w:r>
    </w:p>
    <w:p w:rsidR="00000000" w:rsidDel="00000000" w:rsidP="00000000" w:rsidRDefault="00000000" w:rsidRPr="00000000" w14:paraId="0000003B">
      <w:pPr>
        <w:pStyle w:val="Heading1"/>
        <w:spacing w:after="215" w:before="0" w:line="259" w:lineRule="auto"/>
        <w:rPr/>
      </w:pPr>
      <w:bookmarkStart w:colFirst="0" w:colLast="0" w:name="_heading=h.l8bylm5g51wf" w:id="3"/>
      <w:bookmarkEnd w:id="3"/>
      <w:r w:rsidDel="00000000" w:rsidR="00000000" w:rsidRPr="00000000">
        <w:rPr>
          <w:sz w:val="20"/>
          <w:szCs w:val="20"/>
          <w:rtl w:val="0"/>
        </w:rPr>
        <w:t xml:space="preserve">Aprobat DA / NU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>
        <w:color w:val="3c4043"/>
        <w:sz w:val="20"/>
        <w:szCs w:val="2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color w:val="3c4043"/>
        <w:sz w:val="20"/>
        <w:szCs w:val="20"/>
        <w:highlight w:val="white"/>
        <w:rtl w:val="0"/>
      </w:rPr>
      <w:t xml:space="preserve">Pagina </w:t>
    </w:r>
    <w:r w:rsidDel="00000000" w:rsidR="00000000" w:rsidRPr="00000000">
      <w:rPr>
        <w:color w:val="3c4043"/>
        <w:sz w:val="20"/>
        <w:szCs w:val="2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c4043"/>
        <w:sz w:val="20"/>
        <w:szCs w:val="20"/>
        <w:highlight w:val="white"/>
        <w:rtl w:val="0"/>
      </w:rPr>
      <w:t xml:space="preserve"> din </w:t>
    </w:r>
    <w:r w:rsidDel="00000000" w:rsidR="00000000" w:rsidRPr="00000000">
      <w:rPr>
        <w:color w:val="3c4043"/>
        <w:sz w:val="20"/>
        <w:szCs w:val="20"/>
        <w:highlight w:val="whit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8667750</wp:posOffset>
          </wp:positionH>
          <wp:positionV relativeFrom="paragraph">
            <wp:posOffset>-104768</wp:posOffset>
          </wp:positionV>
          <wp:extent cx="579938" cy="579938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3E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line="276" w:lineRule="auto"/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line="276" w:lineRule="auto"/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42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e7dSuNmRPC3l9pJSIUXcRPFWdA==">CgMxLjAyCGguZ2pkZ3hzMg5oLjZncndzZjYxeTRkNTIOaC52enE2aXc0dmt3ZGUyDmgubDhieWxtNWc1MXdmOAByITFsTXJ6ZFpHR0VMeTkwTW5uQS1kNmphaFBXWUJUM0NJNg==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