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Declarația de imparțialitate și confidențialitate | Anexa 4</w:t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Subsemnatul/Subsemnata …………………………………..., domiciliat(ă) la adresa ……………………….………. (din C.I. - localitate, județ, stradă, nr.), cod poștal…………, posesor/posesoare a/al actului de identitate ………. seria ………. nr. ………., CNP…………………………………., în calitate de membru în comisia de evaluare și selecție a propunerilor de proiect înscrise în cadrul apelului privind finanțarea nerambursabilă de la bugetul local al Municipiului Timișoara a proiectelor sportive, declar pe proprie răspundere, sub sancțiunea falsului în declarații următoarele: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părți sociale, părți de interes, acțiuni din capitalul subscris al unuia din solicitanții de finanțare nerambursabilă;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propunerile de proiect depuse în cadrul sesiunii de selecţie;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în prezent contracte de muncă sau de colaborare cu unul dintre solicitanți;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</w:t>
      </w:r>
      <w:r w:rsidDel="00000000" w:rsidR="00000000" w:rsidRPr="00000000">
        <w:rPr>
          <w:sz w:val="20"/>
          <w:szCs w:val="20"/>
          <w:rtl w:val="0"/>
        </w:rPr>
        <w:t xml:space="preserve">consiliul de administrație sau din orice alt organ de conducere sau de administrație al vreunui solicitant;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00" w:before="100" w:line="276" w:lineRule="auto"/>
        <w:ind w:left="425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de natură să afecteze imparțialitatea pe parcursul procesului de selecție a proiectelor sportive.</w:t>
      </w:r>
    </w:p>
    <w:p w:rsidR="00000000" w:rsidDel="00000000" w:rsidP="00000000" w:rsidRDefault="00000000" w:rsidRPr="00000000" w14:paraId="0000000D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că voi păstra confidenţialitatea asupra conţinutului proiectelor sportive propuse,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0F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11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13">
      <w:pPr>
        <w:spacing w:after="100" w:before="100" w:line="276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15">
      <w:pPr>
        <w:spacing w:after="100" w:before="100" w:line="276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="276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Data: ……………....</w:t>
      </w:r>
    </w:p>
    <w:p w:rsidR="00000000" w:rsidDel="00000000" w:rsidP="00000000" w:rsidRDefault="00000000" w:rsidRPr="00000000" w14:paraId="00000017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Semnătura: …….………..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A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00B3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0B30"/>
  </w:style>
  <w:style w:type="paragraph" w:styleId="Footer">
    <w:name w:val="footer"/>
    <w:basedOn w:val="Normal"/>
    <w:link w:val="FooterChar"/>
    <w:uiPriority w:val="99"/>
    <w:unhideWhenUsed w:val="1"/>
    <w:rsid w:val="00E00B3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0B3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AvR3TvYKZIy8Xuac7j+aQsuRRQ==">AMUW2mVGK428AwPUKOMFh7ol6sgKAFf5iZcYXROJXHb3Zbu2bQw6yZ4VfjnHXYfjzHC2gExRC+EiOw5txnBj0mxTjbn512W/WRc0MPxSLGRb63STBE94IaJQpzFB6keavlxsWZLKVRhA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2021-09-01T09:50:00Z</dcterms:created>
</cp:coreProperties>
</file>