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ind w:right="14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Opis | Anexa 10.2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8100"/>
        <w:tblGridChange w:id="0">
          <w:tblGrid>
            <w:gridCol w:w="855"/>
            <w:gridCol w:w="81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Document justificativ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shd w:fill="efefef" w:val="clear"/>
                <w:rtl w:val="0"/>
              </w:rPr>
              <w:t xml:space="preserve">1. Închiriere baze sportive sau dotări necesare derulării proiectului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535.2755905511805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 pentru baza X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Proces verbal de recepție conform contract nr. ……. / ………………………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 / Ordin de plată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 (extras de cont, chitanță, bon)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 pentru închiriere echipament 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Proces verbal de recepție conform contract nr. ……. / ………………………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 / Ordin de plată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 (extras de cont, chitanță, bon)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 (se adaugă rânduri în tabel pentru fiecare document în parte și se numește fiecare document, ca să poată fi găsit mai ușor în dosar)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2. Cheltuieli pentru personal sau participanți sportivi și specialiști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conform HG 1447 / 2007, art.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cazare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Diagrama de cazare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 cazare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 / bon / chitanță / extras de cont plată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masă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Tabel cu participanții care au luat masa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e0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3. Acțiuni publicitare specifice proiectului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acțiunea publicitară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4. Premii pentru sportivi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în cuantumuri conform HG 1447 / 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Tabel cu sportivi și premii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Regulamentul competiției sau de acordare al premiilor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5. Cheltuieli cu materiale, consumabile și altele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conform Ghid decont și HG 1447 / 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echipament 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Referat de necesitate (de la coordonatorul proiectului spre club)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 / OP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6. Prestări servicii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………………………pentru serviciul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Ordin de plată contribuții și impozit în cazul contractelor cu persoane fizice*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7. Plăți contractuale pentru specialiști și coordonatori 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care contribuie la derularea proiectului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colaboratorul 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Extras de cont plată sumă netă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8. Alte cheltuieli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90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96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9A">
            <w:pPr>
              <w:spacing w:before="1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089" w:top="1440" w:left="1559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tabs>
        <w:tab w:val="center" w:leader="none" w:pos="4680"/>
        <w:tab w:val="right" w:leader="none" w:pos="9360"/>
      </w:tabs>
      <w:spacing w:after="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9159525</wp:posOffset>
          </wp:positionH>
          <wp:positionV relativeFrom="page">
            <wp:posOffset>262900</wp:posOffset>
          </wp:positionV>
          <wp:extent cx="769947" cy="769947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2000" r="12000" t="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9E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4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spacing w:after="0" w:lineRule="auto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spacing w:after="0" w:lineRule="auto"/>
      <w:ind w:left="-1559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spacing w:after="0" w:lineRule="auto"/>
      <w:ind w:left="-1559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spacing w:after="0" w:lineRule="auto"/>
      <w:ind w:left="-1559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8"/>
        <w:szCs w:val="28"/>
        <w:lang w:val="ro-RO"/>
      </w:rPr>
    </w:rPrDefault>
    <w:pPrDefault>
      <w:pPr>
        <w:spacing w:after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57E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7EB5"/>
  </w:style>
  <w:style w:type="paragraph" w:styleId="Footer">
    <w:name w:val="footer"/>
    <w:basedOn w:val="Normal"/>
    <w:link w:val="FooterChar"/>
    <w:uiPriority w:val="99"/>
    <w:unhideWhenUsed w:val="1"/>
    <w:rsid w:val="00257E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7E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s://centruldeproiecte.ro" TargetMode="External"/><Relationship Id="rId4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rUtujWJh8nkIgx5U+DgpRHGYsA==">AMUW2mU1QlJOVZOZPWmOvwIg7ro9e30eF4tjORV1VhpsPGxlkcXrnkDlXw18AwFtIxWMIdoUjs58KLUAteSW9b0yoItGiR0eU/ViGi+nJwLbWkr/ROAjC04=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2021-08-23T11:57:00Z</dcterms:created>
</cp:coreProperties>
</file>