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Anexă la Contract IES-CFN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Rule="auto"/>
        <w:ind w:right="142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Grafic de finanțare proiecte mici și medii | Anexa 7.1</w:t>
      </w:r>
    </w:p>
    <w:p w:rsidR="00000000" w:rsidDel="00000000" w:rsidP="00000000" w:rsidRDefault="00000000" w:rsidRPr="00000000" w14:paraId="00000003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privind finanțarea nerambursabilă a proiectelor culturale care extind și consolidează programul cultural național „Timișoara - Capitală Europeană a Culturii în anul 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7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o tranșă de max. 85% din valoarea finanțării nerambursabile solicitate)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4">
      <w:pPr>
        <w:ind w:right="142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tranșa finală de min. 15% din valoarea finanțării nerambursabile solicitate)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D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2.511811023622" w:type="dxa"/>
        <w:jc w:val="left"/>
        <w:tblInd w:w="-108.0" w:type="dxa"/>
        <w:tblLayout w:type="fixed"/>
        <w:tblLook w:val="0400"/>
      </w:tblPr>
      <w:tblGrid>
        <w:gridCol w:w="3020.88205456876"/>
        <w:gridCol w:w="3020.88205456876"/>
        <w:gridCol w:w="2560.747701886101"/>
        <w:tblGridChange w:id="0">
          <w:tblGrid>
            <w:gridCol w:w="3020.88205456876"/>
            <w:gridCol w:w="3020.88205456876"/>
            <w:gridCol w:w="2560.747701886101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Autoritate finanțatoare,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Centrul de Proiecte al Municipiului Timișoara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00" w:before="100"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Director,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Alexandra-Maria Rigler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Șef Birou Buget, Financiar și Achiziții Publice,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Susana Popa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Consilier juridic,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9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Viza CFP,</w:t>
            </w:r>
          </w:p>
          <w:p w:rsidR="00000000" w:rsidDel="00000000" w:rsidP="00000000" w:rsidRDefault="00000000" w:rsidRPr="00000000" w14:paraId="0000002B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Nicușor-George Huruială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Responsabil financiar,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right="142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-9517</wp:posOffset>
          </wp:positionV>
          <wp:extent cx="579938" cy="579938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3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47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8VMXyWnSgyemvJ+yeaoK0L0Z2w==">AMUW2mV1T5KgMrrOk/U8PBNm8AGdgg80YuPyBMyH2hfuQkR4kGdT7aT4s3wEBUEA7KhgTjDSPLsJTv2GCkL8ipNoEPseKsmOyIjLP9SUVI0VHPT2RNrj04M=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