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sz w:val="36"/>
          <w:szCs w:val="36"/>
        </w:rPr>
      </w:pPr>
      <w:r w:rsidDel="00000000" w:rsidR="00000000" w:rsidRPr="00000000">
        <w:rPr>
          <w:rFonts w:ascii="Arial" w:cs="Arial" w:eastAsia="Arial" w:hAnsi="Arial"/>
          <w:sz w:val="20"/>
          <w:szCs w:val="20"/>
          <w:rtl w:val="0"/>
        </w:rPr>
        <w:t xml:space="preserve">IES-CFN nr. ___ / __.__.2023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Title"/>
        <w:spacing w:after="100" w:before="100" w:line="276" w:lineRule="auto"/>
        <w:ind w:right="-707"/>
        <w:rPr>
          <w:rFonts w:ascii="Arial" w:cs="Arial" w:eastAsia="Arial" w:hAnsi="Arial"/>
          <w:sz w:val="36"/>
          <w:szCs w:val="36"/>
        </w:rPr>
      </w:pPr>
      <w:bookmarkStart w:colFirst="0" w:colLast="0" w:name="_heading=h.en30o16uqauw" w:id="0"/>
      <w:bookmarkEnd w:id="0"/>
      <w:r w:rsidDel="00000000" w:rsidR="00000000" w:rsidRPr="00000000">
        <w:rPr>
          <w:rFonts w:ascii="Arial" w:cs="Arial" w:eastAsia="Arial" w:hAnsi="Arial"/>
          <w:sz w:val="36"/>
          <w:szCs w:val="36"/>
          <w:rtl w:val="0"/>
        </w:rPr>
        <w:t xml:space="preserve">Acord-cadru de finanțare multianuală </w:t>
      </w:r>
      <w:r w:rsidDel="00000000" w:rsidR="00000000" w:rsidRPr="00000000">
        <w:rPr>
          <w:rFonts w:ascii="Arial" w:cs="Arial" w:eastAsia="Arial" w:hAnsi="Arial"/>
          <w:b w:val="0"/>
          <w:sz w:val="36"/>
          <w:szCs w:val="36"/>
          <w:rtl w:val="0"/>
        </w:rPr>
        <w:t xml:space="preserve">|</w:t>
      </w:r>
      <w:r w:rsidDel="00000000" w:rsidR="00000000" w:rsidRPr="00000000">
        <w:rPr>
          <w:rFonts w:ascii="Arial" w:cs="Arial" w:eastAsia="Arial" w:hAnsi="Arial"/>
          <w:sz w:val="36"/>
          <w:szCs w:val="36"/>
          <w:rtl w:val="0"/>
        </w:rPr>
        <w:t xml:space="preserve"> Anexa 6</w:t>
      </w:r>
    </w:p>
    <w:p w:rsidR="00000000" w:rsidDel="00000000" w:rsidP="00000000" w:rsidRDefault="00000000" w:rsidRPr="00000000" w14:paraId="00000003">
      <w:pPr>
        <w:spacing w:after="100" w:before="100" w:line="276" w:lineRule="auto"/>
        <w:rPr>
          <w:rFonts w:ascii="Arial" w:cs="Arial" w:eastAsia="Arial" w:hAnsi="Arial"/>
          <w:b w:val="1"/>
          <w:sz w:val="20"/>
          <w:szCs w:val="20"/>
        </w:rPr>
      </w:pPr>
      <w:r w:rsidDel="00000000" w:rsidR="00000000" w:rsidRPr="00000000">
        <w:rPr>
          <w:rFonts w:ascii="Arial" w:cs="Arial" w:eastAsia="Arial" w:hAnsi="Arial"/>
          <w:rtl w:val="0"/>
        </w:rPr>
        <w:t xml:space="preserve">privind finanțarea nerambursabilă a proiectelor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în temeiul dispoziţiilor:</w:t>
      </w:r>
    </w:p>
    <w:p w:rsidR="00000000" w:rsidDel="00000000" w:rsidP="00000000" w:rsidRDefault="00000000" w:rsidRPr="00000000" w14:paraId="00000008">
      <w:pPr>
        <w:numPr>
          <w:ilvl w:val="0"/>
          <w:numId w:val="7"/>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OUG 83/2022 pentru modificarea și completarea Ordonanței Guvernului nr. 51/1998 privind îmbunătățirea sistemului de finanțare</w:t>
      </w:r>
      <w:r w:rsidDel="00000000" w:rsidR="00000000" w:rsidRPr="00000000">
        <w:rPr>
          <w:rFonts w:ascii="Arial" w:cs="Arial" w:eastAsia="Arial" w:hAnsi="Arial"/>
          <w:sz w:val="20"/>
          <w:szCs w:val="20"/>
          <w:rtl w:val="0"/>
        </w:rPr>
        <w:t xml:space="preserve"> nerambursabilă a proiectelor culturale, precum și pentru modificarea Ordonanței de urgență a Guvernului nr. 42/2019 privind stabilirea unor măsuri financiare pentru susținerea desfășurării Programului cultural național "Timișoara - Capitală Europeană a Culturii în anul 2023",</w:t>
      </w:r>
    </w:p>
    <w:p w:rsidR="00000000" w:rsidDel="00000000" w:rsidP="00000000" w:rsidRDefault="00000000" w:rsidRPr="00000000" w14:paraId="00000009">
      <w:pPr>
        <w:numPr>
          <w:ilvl w:val="0"/>
          <w:numId w:val="7"/>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Legii nr. 286/2022 privind aprobarea Ordonanţei de urgenţă a Guvernului nr. 83/2022,</w:t>
      </w:r>
    </w:p>
    <w:p w:rsidR="00000000" w:rsidDel="00000000" w:rsidP="00000000" w:rsidRDefault="00000000" w:rsidRPr="00000000" w14:paraId="0000000A">
      <w:pPr>
        <w:numPr>
          <w:ilvl w:val="0"/>
          <w:numId w:val="7"/>
        </w:numPr>
        <w:spacing w:after="100" w:before="100" w:line="276" w:lineRule="auto"/>
        <w:ind w:left="566.92913385826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OMC 356/15.12.2022 privind aprobarea actualizării dosarului de candidatură pentru programul național „Timișoara - Capitală Europeană a Culturii în anul 2023”,</w:t>
      </w:r>
    </w:p>
    <w:p w:rsidR="00000000" w:rsidDel="00000000" w:rsidP="00000000" w:rsidRDefault="00000000" w:rsidRPr="00000000" w14:paraId="0000000B">
      <w:pPr>
        <w:numPr>
          <w:ilvl w:val="0"/>
          <w:numId w:val="7"/>
        </w:numPr>
        <w:spacing w:after="100" w:before="100" w:line="276" w:lineRule="auto"/>
        <w:ind w:left="566.9291338582675" w:right="-5.90551181102227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Ghidului solicitantului (Anexa nr. 1 la Decizia IES-DEC nr. ___ / __.__.2023),</w:t>
      </w:r>
    </w:p>
    <w:p w:rsidR="00000000" w:rsidDel="00000000" w:rsidP="00000000" w:rsidRDefault="00000000" w:rsidRPr="00000000" w14:paraId="0000000C">
      <w:pPr>
        <w:numPr>
          <w:ilvl w:val="0"/>
          <w:numId w:val="7"/>
        </w:numPr>
        <w:spacing w:after="100" w:before="100" w:line="276" w:lineRule="auto"/>
        <w:ind w:left="566.9291338582675" w:right="-5.905511811022279"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Anunțului programului de finanțare </w:t>
      </w:r>
      <w:r w:rsidDel="00000000" w:rsidR="00000000" w:rsidRPr="00000000">
        <w:rPr>
          <w:rFonts w:ascii="Arial" w:cs="Arial" w:eastAsia="Arial" w:hAnsi="Arial"/>
          <w:i w:val="1"/>
          <w:sz w:val="20"/>
          <w:szCs w:val="20"/>
          <w:rtl w:val="0"/>
        </w:rPr>
        <w:t xml:space="preserve">_______________ </w:t>
      </w:r>
      <w:r w:rsidDel="00000000" w:rsidR="00000000" w:rsidRPr="00000000">
        <w:rPr>
          <w:rFonts w:ascii="Arial" w:cs="Arial" w:eastAsia="Arial" w:hAnsi="Arial"/>
          <w:sz w:val="20"/>
          <w:szCs w:val="20"/>
          <w:rtl w:val="0"/>
        </w:rPr>
        <w:t xml:space="preserve">(Anexa nr. 3. la Decizia IES-DEC nr. ___ / __.__.2023),</w:t>
      </w:r>
    </w:p>
    <w:p w:rsidR="00000000" w:rsidDel="00000000" w:rsidP="00000000" w:rsidRDefault="00000000" w:rsidRPr="00000000" w14:paraId="0000000D">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intervenit următorul acord-cadru: </w:t>
      </w:r>
    </w:p>
    <w:p w:rsidR="00000000" w:rsidDel="00000000" w:rsidP="00000000" w:rsidRDefault="00000000" w:rsidRPr="00000000" w14:paraId="0000000E">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10">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 7, jud. Timiș, e-mail: contact@centruldeproiecte.ro, cod fiscal 44202834, cont RO07TREZ24E675000203030X, deschis la Trezoreria Municipiului Timișoara, reprezentat de doamna Alexandra-Maria Rigler, având funcţia de director, în calitate de </w:t>
      </w: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11">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şi</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i w:val="1"/>
          <w:sz w:val="20"/>
          <w:szCs w:val="20"/>
          <w:rtl w:val="0"/>
        </w:rPr>
        <w:t xml:space="preserve">(denumirea legală a organizației)</w:t>
      </w:r>
      <w:r w:rsidDel="00000000" w:rsidR="00000000" w:rsidRPr="00000000">
        <w:rPr>
          <w:rFonts w:ascii="Arial" w:cs="Arial" w:eastAsia="Arial" w:hAnsi="Arial"/>
          <w:b w:val="1"/>
          <w:sz w:val="20"/>
          <w:szCs w:val="20"/>
          <w:rtl w:val="0"/>
        </w:rPr>
        <w:t xml:space="preserve">____________________</w:t>
      </w:r>
      <w:r w:rsidDel="00000000" w:rsidR="00000000" w:rsidRPr="00000000">
        <w:rPr>
          <w:rFonts w:ascii="Arial" w:cs="Arial" w:eastAsia="Arial" w:hAnsi="Arial"/>
          <w:sz w:val="20"/>
          <w:szCs w:val="20"/>
          <w:rtl w:val="0"/>
        </w:rPr>
        <w:t xml:space="preserve">, cu sediul social în ___________</w:t>
      </w:r>
      <w:r w:rsidDel="00000000" w:rsidR="00000000" w:rsidRPr="00000000">
        <w:rPr>
          <w:rFonts w:ascii="Arial" w:cs="Arial" w:eastAsia="Arial" w:hAnsi="Arial"/>
          <w:i w:val="1"/>
          <w:sz w:val="20"/>
          <w:szCs w:val="20"/>
          <w:rtl w:val="0"/>
        </w:rPr>
        <w:t xml:space="preserve">(adresa legală completă)</w:t>
      </w:r>
      <w:r w:rsidDel="00000000" w:rsidR="00000000" w:rsidRPr="00000000">
        <w:rPr>
          <w:rFonts w:ascii="Arial" w:cs="Arial" w:eastAsia="Arial" w:hAnsi="Arial"/>
          <w:sz w:val="20"/>
          <w:szCs w:val="20"/>
          <w:rtl w:val="0"/>
        </w:rPr>
        <w:t xml:space="preserve">__________, cod fiscal __________, având contul ____________, deschis la ___________, filiala ___________, reprezentat prin ___________, în calitate de Președinte/Director/Manager, denumit în continuare </w:t>
      </w:r>
      <w:r w:rsidDel="00000000" w:rsidR="00000000" w:rsidRPr="00000000">
        <w:rPr>
          <w:rFonts w:ascii="Arial" w:cs="Arial" w:eastAsia="Arial" w:hAnsi="Arial"/>
          <w:b w:val="1"/>
          <w:sz w:val="20"/>
          <w:szCs w:val="20"/>
          <w:rtl w:val="0"/>
        </w:rPr>
        <w:t xml:space="preserve">Beneficiar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 încheiat următorul contract:</w:t>
      </w:r>
    </w:p>
    <w:p w:rsidR="00000000" w:rsidDel="00000000" w:rsidP="00000000" w:rsidRDefault="00000000" w:rsidRPr="00000000" w14:paraId="00000014">
      <w:pPr>
        <w:pStyle w:val="Heading1"/>
        <w:spacing w:after="100" w:before="100" w:line="276" w:lineRule="auto"/>
        <w:rPr>
          <w:rFonts w:ascii="Arial" w:cs="Arial" w:eastAsia="Arial" w:hAnsi="Arial"/>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Style w:val="Heading1"/>
        <w:spacing w:after="100" w:before="100" w:line="276"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CAPITOLUL I: OBIECTUL ACORDULUI-CADRU DE FINANȚARE</w:t>
      </w:r>
    </w:p>
    <w:p w:rsidR="00000000" w:rsidDel="00000000" w:rsidP="00000000" w:rsidRDefault="00000000" w:rsidRPr="00000000" w14:paraId="0000001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prezentului acord-cadru îl reprezintă stabilirea termenilor și condițiilor generale privind scopul, obiectivele, rezultatele și beneficiarii proiectului cultural __________________ și cuantumul finanțării nerambursabile și cheltuielile aferente avute în vedere pentru realizarea acestuia, în cadrul programului de finanțare </w:t>
      </w:r>
      <w:r w:rsidDel="00000000" w:rsidR="00000000" w:rsidRPr="00000000">
        <w:rPr>
          <w:rFonts w:ascii="Arial" w:cs="Arial" w:eastAsia="Arial" w:hAnsi="Arial"/>
          <w:i w:val="1"/>
          <w:sz w:val="20"/>
          <w:szCs w:val="20"/>
          <w:rtl w:val="0"/>
        </w:rPr>
        <w:t xml:space="preserve">__________________</w:t>
      </w:r>
      <w:r w:rsidDel="00000000" w:rsidR="00000000" w:rsidRPr="00000000">
        <w:rPr>
          <w:rFonts w:ascii="Arial" w:cs="Arial" w:eastAsia="Arial" w:hAnsi="Arial"/>
          <w:sz w:val="20"/>
          <w:szCs w:val="20"/>
          <w:rtl w:val="0"/>
        </w:rPr>
        <w:t xml:space="preserve">, în acord cu Programul cultural național „Timișoara - Capitală Europeană a Culturii în anul 2023” (adoptat prin OMC 3560/15.12.2022) și Cererea de finanțare finanțare nerambursabilă (Anexa 1) nr. __________________, parte integrantă a prezentului acord-cadru de finanțare.</w:t>
      </w:r>
    </w:p>
    <w:p w:rsidR="00000000" w:rsidDel="00000000" w:rsidP="00000000" w:rsidRDefault="00000000" w:rsidRPr="00000000" w14:paraId="0000001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 </w:t>
      </w:r>
      <w:r w:rsidDel="00000000" w:rsidR="00000000" w:rsidRPr="00000000">
        <w:rPr>
          <w:rFonts w:ascii="Arial" w:cs="Arial" w:eastAsia="Arial" w:hAnsi="Arial"/>
          <w:sz w:val="20"/>
          <w:szCs w:val="20"/>
          <w:rtl w:val="0"/>
        </w:rPr>
        <w:t xml:space="preserve">Beneficiarului i se va acorda finanțarea nerambursabilă în termenii și condițiile specifice stabilite prin contractele de finanțare subsecvente.</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Style w:val="Heading1"/>
        <w:spacing w:after="100" w:before="100" w:line="276" w:lineRule="auto"/>
        <w:rPr>
          <w:rFonts w:ascii="Arial" w:cs="Arial" w:eastAsia="Arial" w:hAnsi="Arial"/>
          <w:sz w:val="24"/>
          <w:szCs w:val="24"/>
        </w:rPr>
      </w:pPr>
      <w:bookmarkStart w:colFirst="0" w:colLast="0" w:name="_heading=h.3znysh7" w:id="3"/>
      <w:bookmarkEnd w:id="3"/>
      <w:r w:rsidDel="00000000" w:rsidR="00000000" w:rsidRPr="00000000">
        <w:rPr>
          <w:rFonts w:ascii="Arial" w:cs="Arial" w:eastAsia="Arial" w:hAnsi="Arial"/>
          <w:sz w:val="24"/>
          <w:szCs w:val="24"/>
          <w:rtl w:val="0"/>
        </w:rPr>
        <w:t xml:space="preserve">CAPITOLUL II: CONDIȚII GENERALE</w:t>
      </w:r>
    </w:p>
    <w:p w:rsidR="00000000" w:rsidDel="00000000" w:rsidP="00000000" w:rsidRDefault="00000000" w:rsidRPr="00000000" w14:paraId="0000001E">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Beneficiarul finanțării nerambursabile se angajează să desfășoare activitățile specifice proiectului cultural menționat la Art. 1 în vederea realizării acestuia în integralitatea sa, respectiv pentru îndeplinirea scopului, obiectivelor, rezultatelor și indicatorilor privind beneficiarii proiectului în conformitate cu prevederile prezentului acord-cadru de finanțare și cu legislația în vigoare, cu prevederile contractelor de finanțare subsecvente, precum și cu prevederile cererii de finanțare nerambursabilă nr. ____________________.</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Beneficiarul acceptă că proiectul care face obiectul prezentului acord-cadru este dezvoltat prin dialog și colaborare cu reprezentanți desemnați în acest sens din cadrul Centrului de Proiecte al Municipiului Timișoara și se angajează să colaboreze în continuare cu aceștia pe toată perioada de derulare a prezentului acord-cadru pentru buna implementare a proiectului cultural menționat la Art. 1.</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Beneficiarul este răspunzător de respectarea tuturor angajamentelor asumate prin documentele depuse în vederea obținerii finanțării.</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Beneficiarul va implementa proiectul cultural pe propria răspundere, în acord cu cele mai bune practici din domeniul de activitate vizat, în condiții de eficiență și transparență şi în concordanţă cu descrierea din cererea de finanţare nerambursabilă menționată la Art. 3, cu scopul de a atinge obiectivele, rezultatele și indicatorii privind beneficiarii proiectului cultural menționat la Art. 1.</w:t>
      </w:r>
    </w:p>
    <w:p w:rsidR="00000000" w:rsidDel="00000000" w:rsidP="00000000" w:rsidRDefault="00000000" w:rsidRPr="00000000" w14:paraId="0000002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Style w:val="Title"/>
        <w:spacing w:after="100" w:before="100" w:line="276"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CAPITOLUL III: DURATA DE VALABILITATE A ACORDULUI-CADRU</w:t>
      </w:r>
    </w:p>
    <w:p w:rsidR="00000000" w:rsidDel="00000000" w:rsidP="00000000" w:rsidRDefault="00000000" w:rsidRPr="00000000" w14:paraId="0000002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7.</w:t>
      </w:r>
      <w:r w:rsidDel="00000000" w:rsidR="00000000" w:rsidRPr="00000000">
        <w:rPr>
          <w:rFonts w:ascii="Arial" w:cs="Arial" w:eastAsia="Arial" w:hAnsi="Arial"/>
          <w:sz w:val="20"/>
          <w:szCs w:val="20"/>
          <w:rtl w:val="0"/>
        </w:rPr>
        <w:t xml:space="preserve"> Durata de valabilitate a prezentului acord-cadru de finanțare este cuprinsă între data semnării sale (începând cu 13.04.2023, conform calendarului programului de finanțare </w:t>
      </w:r>
      <w:r w:rsidDel="00000000" w:rsidR="00000000" w:rsidRPr="00000000">
        <w:rPr>
          <w:rFonts w:ascii="Arial" w:cs="Arial" w:eastAsia="Arial" w:hAnsi="Arial"/>
          <w:i w:val="1"/>
          <w:sz w:val="20"/>
          <w:szCs w:val="20"/>
          <w:rtl w:val="0"/>
        </w:rPr>
        <w:t xml:space="preserve">__________________</w:t>
      </w:r>
      <w:r w:rsidDel="00000000" w:rsidR="00000000" w:rsidRPr="00000000">
        <w:rPr>
          <w:rFonts w:ascii="Arial" w:cs="Arial" w:eastAsia="Arial" w:hAnsi="Arial"/>
          <w:sz w:val="20"/>
          <w:szCs w:val="20"/>
          <w:rtl w:val="0"/>
        </w:rPr>
        <w:t xml:space="preserve">) și 30.06.2024.</w:t>
      </w:r>
    </w:p>
    <w:p w:rsidR="00000000" w:rsidDel="00000000" w:rsidP="00000000" w:rsidRDefault="00000000" w:rsidRPr="00000000" w14:paraId="0000002B">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Pe durata de valabilitate a prezentului acord-cadru se vor încheia două contracte de finanțare subsecvente, după cum urmează:  </w:t>
      </w:r>
    </w:p>
    <w:p w:rsidR="00000000" w:rsidDel="00000000" w:rsidP="00000000" w:rsidRDefault="00000000" w:rsidRPr="00000000" w14:paraId="0000002D">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Primul contract vizează o perioadă cuprinsă între data semnării sale (ulterioară semnării acordului-cadru) și 31.12.2023;</w:t>
      </w:r>
    </w:p>
    <w:p w:rsidR="00000000" w:rsidDel="00000000" w:rsidP="00000000" w:rsidRDefault="00000000" w:rsidRPr="00000000" w14:paraId="0000002E">
      <w:pPr>
        <w:numPr>
          <w:ilvl w:val="0"/>
          <w:numId w:val="4"/>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 doilea contract se va semna începând cu 01.01.2024 și se va derula până cel târziu la data de 30.06.2024.</w:t>
      </w:r>
    </w:p>
    <w:p w:rsidR="00000000" w:rsidDel="00000000" w:rsidP="00000000" w:rsidRDefault="00000000" w:rsidRPr="00000000" w14:paraId="0000002F">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pStyle w:val="Title"/>
        <w:spacing w:after="100" w:before="100" w:line="276" w:lineRule="auto"/>
        <w:rPr>
          <w:rFonts w:ascii="Arial" w:cs="Arial" w:eastAsia="Arial" w:hAnsi="Arial"/>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CAPITOLUL IV: VALOAREA ACORDULUI-CADRU</w:t>
      </w:r>
    </w:p>
    <w:p w:rsidR="00000000" w:rsidDel="00000000" w:rsidP="00000000" w:rsidRDefault="00000000" w:rsidRPr="00000000" w14:paraId="0000003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 </w:t>
      </w:r>
      <w:r w:rsidDel="00000000" w:rsidR="00000000" w:rsidRPr="00000000">
        <w:rPr>
          <w:rFonts w:ascii="Arial" w:cs="Arial" w:eastAsia="Arial" w:hAnsi="Arial"/>
          <w:sz w:val="20"/>
          <w:szCs w:val="20"/>
          <w:rtl w:val="0"/>
        </w:rPr>
        <w:t xml:space="preserve">Valoarea prezentului acord-cadru de finanțare nerambursabilă este în sumă totală maximă de </w:t>
      </w:r>
      <w:r w:rsidDel="00000000" w:rsidR="00000000" w:rsidRPr="00000000">
        <w:rPr>
          <w:rFonts w:ascii="Arial" w:cs="Arial" w:eastAsia="Arial" w:hAnsi="Arial"/>
          <w:b w:val="1"/>
          <w:sz w:val="20"/>
          <w:szCs w:val="20"/>
          <w:rtl w:val="0"/>
        </w:rPr>
        <w:t xml:space="preserve">__________________</w:t>
      </w:r>
      <w:r w:rsidDel="00000000" w:rsidR="00000000" w:rsidRPr="00000000">
        <w:rPr>
          <w:rFonts w:ascii="Arial" w:cs="Arial" w:eastAsia="Arial" w:hAnsi="Arial"/>
          <w:sz w:val="20"/>
          <w:szCs w:val="20"/>
          <w:rtl w:val="0"/>
        </w:rPr>
        <w:t xml:space="preserve">, reprezentând </w:t>
      </w:r>
      <w:r w:rsidDel="00000000" w:rsidR="00000000" w:rsidRPr="00000000">
        <w:rPr>
          <w:rFonts w:ascii="Arial" w:cs="Arial" w:eastAsia="Arial" w:hAnsi="Arial"/>
          <w:b w:val="1"/>
          <w:sz w:val="20"/>
          <w:szCs w:val="20"/>
          <w:rtl w:val="0"/>
        </w:rPr>
        <w:t xml:space="preserve">_____%</w:t>
      </w:r>
      <w:r w:rsidDel="00000000" w:rsidR="00000000" w:rsidRPr="00000000">
        <w:rPr>
          <w:rFonts w:ascii="Arial" w:cs="Arial" w:eastAsia="Arial" w:hAnsi="Arial"/>
          <w:sz w:val="20"/>
          <w:szCs w:val="20"/>
          <w:rtl w:val="0"/>
        </w:rPr>
        <w:t xml:space="preserve"> din valoarea totală a proiectului, conform Anexelor </w:t>
      </w:r>
      <w:r w:rsidDel="00000000" w:rsidR="00000000" w:rsidRPr="00000000">
        <w:rPr>
          <w:rFonts w:ascii="Arial" w:cs="Arial" w:eastAsia="Arial" w:hAnsi="Arial"/>
          <w:i w:val="1"/>
          <w:sz w:val="20"/>
          <w:szCs w:val="20"/>
          <w:rtl w:val="0"/>
        </w:rPr>
        <w:t xml:space="preserve">1.1. Bugetul de venituri și cheltuieli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1.2. Nota de fundamentare a bugetului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7.1/2 Graficul de finanțare</w:t>
      </w:r>
      <w:r w:rsidDel="00000000" w:rsidR="00000000" w:rsidRPr="00000000">
        <w:rPr>
          <w:rFonts w:ascii="Arial" w:cs="Arial" w:eastAsia="Arial" w:hAnsi="Arial"/>
          <w:sz w:val="20"/>
          <w:szCs w:val="20"/>
          <w:rtl w:val="0"/>
        </w:rPr>
        <w:t xml:space="preserve"> la prezentul acord-cadru.</w:t>
      </w:r>
    </w:p>
    <w:p w:rsidR="00000000" w:rsidDel="00000000" w:rsidP="00000000" w:rsidRDefault="00000000" w:rsidRPr="00000000" w14:paraId="0000003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Valoarea primului contract de finanțare subsecvent este de</w:t>
      </w:r>
      <w:r w:rsidDel="00000000" w:rsidR="00000000" w:rsidRPr="00000000">
        <w:rPr>
          <w:rFonts w:ascii="Arial" w:cs="Arial" w:eastAsia="Arial" w:hAnsi="Arial"/>
          <w:b w:val="1"/>
          <w:sz w:val="20"/>
          <w:szCs w:val="20"/>
          <w:rtl w:val="0"/>
        </w:rPr>
        <w:t xml:space="preserve"> ______________ </w:t>
      </w:r>
      <w:r w:rsidDel="00000000" w:rsidR="00000000" w:rsidRPr="00000000">
        <w:rPr>
          <w:rFonts w:ascii="Arial" w:cs="Arial" w:eastAsia="Arial" w:hAnsi="Arial"/>
          <w:sz w:val="20"/>
          <w:szCs w:val="20"/>
          <w:rtl w:val="0"/>
        </w:rPr>
        <w:t xml:space="preserve">și reprezintă </w:t>
      </w:r>
      <w:r w:rsidDel="00000000" w:rsidR="00000000" w:rsidRPr="00000000">
        <w:rPr>
          <w:rFonts w:ascii="Arial" w:cs="Arial" w:eastAsia="Arial" w:hAnsi="Arial"/>
          <w:b w:val="1"/>
          <w:sz w:val="20"/>
          <w:szCs w:val="20"/>
          <w:rtl w:val="0"/>
        </w:rPr>
        <w:t xml:space="preserve">max. 85%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 </w:t>
      </w:r>
      <w:r w:rsidDel="00000000" w:rsidR="00000000" w:rsidRPr="00000000">
        <w:rPr>
          <w:rFonts w:ascii="Arial" w:cs="Arial" w:eastAsia="Arial" w:hAnsi="Arial"/>
          <w:sz w:val="20"/>
          <w:szCs w:val="20"/>
          <w:rtl w:val="0"/>
        </w:rPr>
        <w:t xml:space="preserve">Valoarea celui de-al doilea contract de finanțare subsecvent este de </w:t>
      </w:r>
      <w:r w:rsidDel="00000000" w:rsidR="00000000" w:rsidRPr="00000000">
        <w:rPr>
          <w:rFonts w:ascii="Arial" w:cs="Arial" w:eastAsia="Arial" w:hAnsi="Arial"/>
          <w:b w:val="1"/>
          <w:sz w:val="20"/>
          <w:szCs w:val="20"/>
          <w:rtl w:val="0"/>
        </w:rPr>
        <w:t xml:space="preserve">______________</w:t>
      </w:r>
      <w:r w:rsidDel="00000000" w:rsidR="00000000" w:rsidRPr="00000000">
        <w:rPr>
          <w:rFonts w:ascii="Arial" w:cs="Arial" w:eastAsia="Arial" w:hAnsi="Arial"/>
          <w:sz w:val="20"/>
          <w:szCs w:val="20"/>
          <w:rtl w:val="0"/>
        </w:rPr>
        <w:t xml:space="preserve"> și reprezintă </w:t>
      </w:r>
      <w:r w:rsidDel="00000000" w:rsidR="00000000" w:rsidRPr="00000000">
        <w:rPr>
          <w:rFonts w:ascii="Arial" w:cs="Arial" w:eastAsia="Arial" w:hAnsi="Arial"/>
          <w:b w:val="1"/>
          <w:sz w:val="20"/>
          <w:szCs w:val="20"/>
          <w:rtl w:val="0"/>
        </w:rPr>
        <w:t xml:space="preserve">min. 15% </w:t>
      </w:r>
      <w:r w:rsidDel="00000000" w:rsidR="00000000" w:rsidRPr="00000000">
        <w:rPr>
          <w:rFonts w:ascii="Arial" w:cs="Arial" w:eastAsia="Arial" w:hAnsi="Arial"/>
          <w:sz w:val="20"/>
          <w:szCs w:val="20"/>
          <w:rtl w:val="0"/>
        </w:rPr>
        <w:t xml:space="preserve">din valoarea finanțării nerambursabile solicitate.</w:t>
      </w:r>
    </w:p>
    <w:p w:rsidR="00000000" w:rsidDel="00000000" w:rsidP="00000000" w:rsidRDefault="00000000" w:rsidRPr="00000000" w14:paraId="00000038">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În situația obținerii de venituri suplimentare pentru realizarea proiectului cultural menționat la Art. 1 în pondere de peste 20% din valoarea prezentului acord-cadru, din alte surse atrase și/sau din venituri proprii realizate pe seama activităților, rezultatelor și produselor culturale ale proiectului, beneficiarul este obligat să notifice autoritatea finanțatoare în termen de 5 zile calendaristice de la obținerea veniturilor suplimentare pentru întocmirea actului adițional la prezentul acord-cadru privind actualizarea, după caz, a obiectivelor, rezultatelor, indicatorilor privind beneficiarii, valorii totale a bugetului proiectului cultural și/sau a cheltuielilor aferente avute în vedere, în acord cu prevederile Art. 4.</w:t>
      </w:r>
    </w:p>
    <w:p w:rsidR="00000000" w:rsidDel="00000000" w:rsidP="00000000" w:rsidRDefault="00000000" w:rsidRPr="00000000" w14:paraId="0000003A">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Style w:val="Title"/>
        <w:spacing w:after="100" w:before="100" w:line="276" w:lineRule="auto"/>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CAPITOLUL V: MODALITATEA DE PLATĂ</w:t>
      </w:r>
    </w:p>
    <w:p w:rsidR="00000000" w:rsidDel="00000000" w:rsidP="00000000" w:rsidRDefault="00000000" w:rsidRPr="00000000" w14:paraId="0000003D">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Sumele prevăzute la art. 9 și 10 vor fi virate din contul Centrului de Proiecte cu nr. IBAN </w:t>
      </w:r>
      <w:r w:rsidDel="00000000" w:rsidR="00000000" w:rsidRPr="00000000">
        <w:rPr>
          <w:rFonts w:ascii="Arial" w:cs="Arial" w:eastAsia="Arial" w:hAnsi="Arial"/>
          <w:color w:val="1d1c1d"/>
          <w:sz w:val="21"/>
          <w:szCs w:val="21"/>
          <w:rtl w:val="0"/>
        </w:rPr>
        <w:t xml:space="preserve">RO08TREZ24A675000203030X</w:t>
      </w:r>
      <w:r w:rsidDel="00000000" w:rsidR="00000000" w:rsidRPr="00000000">
        <w:rPr>
          <w:rFonts w:ascii="Arial" w:cs="Arial" w:eastAsia="Arial" w:hAnsi="Arial"/>
          <w:sz w:val="20"/>
          <w:szCs w:val="20"/>
          <w:rtl w:val="0"/>
        </w:rPr>
        <w:t xml:space="preserve">, deschis la Trezoreria Timișoara, în contul Beneficiarului cu nr. IBAN _________________________, deschis la ______________________, potrivit legii.</w:t>
      </w:r>
    </w:p>
    <w:p w:rsidR="00000000" w:rsidDel="00000000" w:rsidP="00000000" w:rsidRDefault="00000000" w:rsidRPr="00000000" w14:paraId="0000003F">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w:t>
      </w:r>
      <w:r w:rsidDel="00000000" w:rsidR="00000000" w:rsidRPr="00000000">
        <w:rPr>
          <w:rFonts w:ascii="Arial" w:cs="Arial" w:eastAsia="Arial" w:hAnsi="Arial"/>
          <w:sz w:val="20"/>
          <w:szCs w:val="20"/>
          <w:rtl w:val="0"/>
        </w:rPr>
        <w:t xml:space="preserve"> Plățile se vor efectua potrivit prevederilor din contractele de finanțare nerambursabilă subsecvente, în conformitate cu graficul de finanțare.</w:t>
      </w:r>
    </w:p>
    <w:p w:rsidR="00000000" w:rsidDel="00000000" w:rsidP="00000000" w:rsidRDefault="00000000" w:rsidRPr="00000000" w14:paraId="00000041">
      <w:pPr>
        <w:spacing w:after="100" w:before="100" w:line="276" w:lineRule="auto"/>
        <w:ind w:left="0" w:firstLine="0"/>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4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pStyle w:val="Title"/>
        <w:spacing w:after="100" w:before="100" w:line="276" w:lineRule="auto"/>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CAPITOLUL VI: Decontări</w:t>
      </w:r>
    </w:p>
    <w:p w:rsidR="00000000" w:rsidDel="00000000" w:rsidP="00000000" w:rsidRDefault="00000000" w:rsidRPr="00000000" w14:paraId="0000004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 </w:t>
      </w:r>
      <w:r w:rsidDel="00000000" w:rsidR="00000000" w:rsidRPr="00000000">
        <w:rPr>
          <w:rFonts w:ascii="Arial" w:cs="Arial" w:eastAsia="Arial" w:hAnsi="Arial"/>
          <w:sz w:val="20"/>
          <w:szCs w:val="20"/>
          <w:rtl w:val="0"/>
        </w:rPr>
        <w:t xml:space="preserve">Alocarea finanţării şi decontarea sumelor acordate se vor efectua cu respectarea prevederilor legale în vigoare şi în conformitate cu prevederile prezentului acord-cadru și a contractelor subsecvente.</w:t>
      </w:r>
    </w:p>
    <w:p w:rsidR="00000000" w:rsidDel="00000000" w:rsidP="00000000" w:rsidRDefault="00000000" w:rsidRPr="00000000" w14:paraId="00000046">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 </w:t>
      </w:r>
      <w:r w:rsidDel="00000000" w:rsidR="00000000" w:rsidRPr="00000000">
        <w:rPr>
          <w:rFonts w:ascii="Arial" w:cs="Arial" w:eastAsia="Arial" w:hAnsi="Arial"/>
          <w:sz w:val="20"/>
          <w:szCs w:val="20"/>
          <w:rtl w:val="0"/>
        </w:rPr>
        <w:t xml:space="preserve">Din finanţarea nerambursabilă acordată în baza prezentului acord-cadru se pot acoperi numai categoriile de cheltuieli eligibile prevăzute în Ghidul de decont (Anexa 11), cheltuieli și plăți efectuate în intervalul cuprins între data semnării contractului și data prevăzută pentru depunerea decontului final. </w:t>
      </w:r>
    </w:p>
    <w:p w:rsidR="00000000" w:rsidDel="00000000" w:rsidP="00000000" w:rsidRDefault="00000000" w:rsidRPr="00000000" w14:paraId="00000048">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 </w:t>
      </w:r>
      <w:r w:rsidDel="00000000" w:rsidR="00000000" w:rsidRPr="00000000">
        <w:rPr>
          <w:rFonts w:ascii="Arial" w:cs="Arial" w:eastAsia="Arial" w:hAnsi="Arial"/>
          <w:sz w:val="20"/>
          <w:szCs w:val="20"/>
          <w:rtl w:val="0"/>
        </w:rPr>
        <w:t xml:space="preserve">Data limită prevăzută pentru depunerea decontului final de către Beneficiar, cu respectarea regulilor stabilite în Ghidul de decont (Anexa 11), este 30.01.2024.</w:t>
      </w:r>
    </w:p>
    <w:p w:rsidR="00000000" w:rsidDel="00000000" w:rsidP="00000000" w:rsidRDefault="00000000" w:rsidRPr="00000000" w14:paraId="0000004A">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Modificarea datei finale de efectuare a cheltuielilor și plăților, precum și de depunere a documentației de decont se poate face numai cu acordul scris al Centrului de Proiecte al Municipiului Timișoara și va face obiectului unor acte adiționale.</w:t>
      </w:r>
    </w:p>
    <w:p w:rsidR="00000000" w:rsidDel="00000000" w:rsidP="00000000" w:rsidRDefault="00000000" w:rsidRPr="00000000" w14:paraId="0000004C">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Caracterul eligibil al documentației de decont se stabilește de către Centrul de Proiecte al Municipiului Timișoara, după verificarea documentelor justificative, conform Ghidului de decont, precum și a termenilor și condițiilor prezentului acord-cadru și a legislației în materie financiar-fiscală în vigoare.</w:t>
      </w:r>
    </w:p>
    <w:p w:rsidR="00000000" w:rsidDel="00000000" w:rsidP="00000000" w:rsidRDefault="00000000" w:rsidRPr="00000000" w14:paraId="0000004E">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w:t>
      </w:r>
      <w:r w:rsidDel="00000000" w:rsidR="00000000" w:rsidRPr="00000000">
        <w:rPr>
          <w:rFonts w:ascii="Arial" w:cs="Arial" w:eastAsia="Arial" w:hAnsi="Arial"/>
          <w:sz w:val="20"/>
          <w:szCs w:val="20"/>
          <w:rtl w:val="0"/>
        </w:rPr>
        <w:t xml:space="preserve"> Justificarea cheltuielilor se acceptă numai în măsura în care acestea sunt eligibile şi au fost efectuate în intervalul de timp eligibil.</w:t>
      </w:r>
    </w:p>
    <w:p w:rsidR="00000000" w:rsidDel="00000000" w:rsidP="00000000" w:rsidRDefault="00000000" w:rsidRPr="00000000" w14:paraId="00000050">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Valorile fiecărei categorii de cheltuieli cuprinse în anexe la contract sunt estimative, în consecinţă se pot deconta sume în plus sau în minus faţă de cele prevăzute pentru fiecare categorie, cu condiţia respectării procentelor maximale stabilite prin Anunț, Ghidul solicitantului și Ghidul de decont, după informarea în scris a Centrului de Proiecte al Municipiului Timișoara și comunicarea acordului scris către Beneficiar.</w:t>
      </w:r>
    </w:p>
    <w:p w:rsidR="00000000" w:rsidDel="00000000" w:rsidP="00000000" w:rsidRDefault="00000000" w:rsidRPr="00000000" w14:paraId="0000005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Documentația de decont, precum și toată corespondența purtată în legătură cu prezentul acord-cadru de finanțare, vor fi transmise Centrului de Proiecte al Municipiului Timișoara la adresa de corespondență menționată în prezentul acord-cadru și în Ghidul de decont.</w:t>
      </w:r>
    </w:p>
    <w:p w:rsidR="00000000" w:rsidDel="00000000" w:rsidP="00000000" w:rsidRDefault="00000000" w:rsidRPr="00000000" w14:paraId="0000005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pStyle w:val="Title"/>
        <w:spacing w:after="100" w:before="100" w:line="276" w:lineRule="auto"/>
        <w:rPr>
          <w:rFonts w:ascii="Arial" w:cs="Arial" w:eastAsia="Arial" w:hAnsi="Arial"/>
          <w:sz w:val="24"/>
          <w:szCs w:val="24"/>
        </w:rPr>
      </w:pPr>
      <w:bookmarkStart w:colFirst="0" w:colLast="0" w:name="_heading=h.4d34og8" w:id="8"/>
      <w:bookmarkEnd w:id="8"/>
      <w:r w:rsidDel="00000000" w:rsidR="00000000" w:rsidRPr="00000000">
        <w:rPr>
          <w:rFonts w:ascii="Arial" w:cs="Arial" w:eastAsia="Arial" w:hAnsi="Arial"/>
          <w:sz w:val="24"/>
          <w:szCs w:val="24"/>
          <w:rtl w:val="0"/>
        </w:rPr>
        <w:t xml:space="preserve">CAPITOLUL VII: Drepturile şi obligaţiile părţilor</w:t>
      </w:r>
    </w:p>
    <w:p w:rsidR="00000000" w:rsidDel="00000000" w:rsidP="00000000" w:rsidRDefault="00000000" w:rsidRPr="00000000" w14:paraId="00000057">
      <w:pPr>
        <w:pStyle w:val="Heading2"/>
        <w:spacing w:after="100" w:before="100" w:line="276" w:lineRule="auto"/>
        <w:rPr>
          <w:rFonts w:ascii="Arial" w:cs="Arial" w:eastAsia="Arial" w:hAnsi="Arial"/>
          <w:sz w:val="20"/>
          <w:szCs w:val="20"/>
        </w:rPr>
      </w:pPr>
      <w:bookmarkStart w:colFirst="0" w:colLast="0" w:name="_heading=h.2s8eyo1" w:id="9"/>
      <w:bookmarkEnd w:id="9"/>
      <w:r w:rsidDel="00000000" w:rsidR="00000000" w:rsidRPr="00000000">
        <w:rPr>
          <w:rtl w:val="0"/>
        </w:rPr>
      </w:r>
    </w:p>
    <w:p w:rsidR="00000000" w:rsidDel="00000000" w:rsidP="00000000" w:rsidRDefault="00000000" w:rsidRPr="00000000" w14:paraId="00000058">
      <w:pPr>
        <w:pStyle w:val="Heading2"/>
        <w:spacing w:after="100" w:before="100" w:line="276" w:lineRule="auto"/>
        <w:rPr>
          <w:rFonts w:ascii="Arial" w:cs="Arial" w:eastAsia="Arial" w:hAnsi="Arial"/>
          <w:sz w:val="22"/>
          <w:szCs w:val="22"/>
        </w:rPr>
      </w:pPr>
      <w:bookmarkStart w:colFirst="0" w:colLast="0" w:name="_heading=h.17dp8vu" w:id="10"/>
      <w:bookmarkEnd w:id="10"/>
      <w:r w:rsidDel="00000000" w:rsidR="00000000" w:rsidRPr="00000000">
        <w:rPr>
          <w:rFonts w:ascii="Arial" w:cs="Arial" w:eastAsia="Arial" w:hAnsi="Arial"/>
          <w:sz w:val="22"/>
          <w:szCs w:val="22"/>
          <w:rtl w:val="0"/>
        </w:rPr>
        <w:t xml:space="preserve">A. Drepturile şi obligaţiile autorității finanțatoare</w:t>
      </w:r>
    </w:p>
    <w:p w:rsidR="00000000" w:rsidDel="00000000" w:rsidP="00000000" w:rsidRDefault="00000000" w:rsidRPr="00000000" w14:paraId="0000005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Centrul de Proiecte al Municipiului Timișoara, în calitate de autoritate finanțatoare,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B">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modifice cuantumul finanţării alocate sau să rezilieze prezentul acord-cadru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p>
    <w:p w:rsidR="00000000" w:rsidDel="00000000" w:rsidP="00000000" w:rsidRDefault="00000000" w:rsidRPr="00000000" w14:paraId="0000005C">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considere acordul-cadru de finanțare ca fiind reziliat de plin drept în absenţa dovezii contribuţiei Beneficiarului la momentul efectuării decontului final şi să solicite restituirea integrală a sumei primite, la care se adaugă dobânda legală, calculată la suma acordată, în raport cu data primirii acesteia;</w:t>
      </w:r>
    </w:p>
    <w:p w:rsidR="00000000" w:rsidDel="00000000" w:rsidP="00000000" w:rsidRDefault="00000000" w:rsidRPr="00000000" w14:paraId="0000005D">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rezilieze prezentul acord-cadru și să solicite repararea prejudiciului cauzat dacă Beneficiarul inițiază sau sprijină activități de denigrare sau orice activitate sau conduită care ar putea aduce atingere imaginii Centrului de Proiecte al Municipiului Timișoara, Ministerului Culturii sau Programului cultural național „Timișoara  – Capitală Europeană a Culturii în anul 2023” și situaţia nu este remediată în termen de 5 zile calendaristice de la data solicitării scrise formulate de autoritatea finanțatoare;</w:t>
      </w:r>
    </w:p>
    <w:p w:rsidR="00000000" w:rsidDel="00000000" w:rsidP="00000000" w:rsidRDefault="00000000" w:rsidRPr="00000000" w14:paraId="0000005E">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F">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deducă un procent de până la 15% din valoarea finanțării acordate în cazul promovării necorespunzătoare a rolului/calității finanțatorului în cadrul proiectului cultural, conform obligațiilor asumate de către Beneficiar la Art. 26, lit. i)-j);</w:t>
      </w:r>
    </w:p>
    <w:p w:rsidR="00000000" w:rsidDel="00000000" w:rsidP="00000000" w:rsidRDefault="00000000" w:rsidRPr="00000000" w14:paraId="00000060">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Beneficiarului, în toate materialele de comunicare privind activitatea sa, informații pe orice suport privind proiectul cultural care face obiectul prezentului acord-cadru,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acord-cadru și în formularul proiectului care face obiectul prezentului acord-cadru.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rsidR="00000000" w:rsidDel="00000000" w:rsidP="00000000" w:rsidRDefault="00000000" w:rsidRPr="00000000" w14:paraId="00000061">
      <w:pPr>
        <w:numPr>
          <w:ilvl w:val="0"/>
          <w:numId w:val="6"/>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rsidR="00000000" w:rsidDel="00000000" w:rsidP="00000000" w:rsidRDefault="00000000" w:rsidRPr="00000000" w14:paraId="0000006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 </w:t>
      </w:r>
      <w:r w:rsidDel="00000000" w:rsidR="00000000" w:rsidRPr="00000000">
        <w:rPr>
          <w:rFonts w:ascii="Arial" w:cs="Arial" w:eastAsia="Arial" w:hAnsi="Arial"/>
          <w:sz w:val="20"/>
          <w:szCs w:val="20"/>
          <w:rtl w:val="0"/>
        </w:rPr>
        <w:t xml:space="preserve">Centrul de Proiecte, în calitate de autoritate finanțatoare, are următoarele </w:t>
      </w:r>
      <w:r w:rsidDel="00000000" w:rsidR="00000000" w:rsidRPr="00000000">
        <w:rPr>
          <w:rFonts w:ascii="Arial" w:cs="Arial" w:eastAsia="Arial" w:hAnsi="Arial"/>
          <w:b w:val="1"/>
          <w:sz w:val="20"/>
          <w:szCs w:val="20"/>
          <w:rtl w:val="0"/>
        </w:rPr>
        <w:t xml:space="preserve">obligații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finanţarea cheltuielilor aferente organizării şi desfăşurării proiectului cultural care face obiectul prezentului acord-cadru, în conformitate cu termenele prevăzute;</w:t>
      </w:r>
    </w:p>
    <w:p w:rsidR="00000000" w:rsidDel="00000000" w:rsidP="00000000" w:rsidRDefault="00000000" w:rsidRPr="00000000" w14:paraId="00000065">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beneficiarului elementele de identitate vizuală ale programului de finanțare în format digital și fizic, după caz, inclusiv </w:t>
      </w:r>
      <w:r w:rsidDel="00000000" w:rsidR="00000000" w:rsidRPr="00000000">
        <w:rPr>
          <w:rFonts w:ascii="Arial" w:cs="Arial" w:eastAsia="Arial" w:hAnsi="Arial"/>
          <w:i w:val="1"/>
          <w:sz w:val="20"/>
          <w:szCs w:val="20"/>
          <w:rtl w:val="0"/>
        </w:rPr>
        <w:t xml:space="preserve">Ghidul de comunicare și aplicare a identității vizuale</w:t>
      </w:r>
      <w:r w:rsidDel="00000000" w:rsidR="00000000" w:rsidRPr="00000000">
        <w:rPr>
          <w:rFonts w:ascii="Arial" w:cs="Arial" w:eastAsia="Arial" w:hAnsi="Arial"/>
          <w:sz w:val="20"/>
          <w:szCs w:val="20"/>
          <w:rtl w:val="0"/>
        </w:rPr>
        <w:t xml:space="preserve"> (Anexa 10), disponibil pe site-ul centruldeproiecte.ro/finantari, la secțiunea „Documente utile” din cadrul paginii programului de finanațare corespunzător;</w:t>
      </w:r>
    </w:p>
    <w:p w:rsidR="00000000" w:rsidDel="00000000" w:rsidP="00000000" w:rsidRDefault="00000000" w:rsidRPr="00000000" w14:paraId="00000066">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acord-cadru;</w:t>
      </w:r>
    </w:p>
    <w:p w:rsidR="00000000" w:rsidDel="00000000" w:rsidP="00000000" w:rsidRDefault="00000000" w:rsidRPr="00000000" w14:paraId="00000067">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68">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are obligația să urmărească </w:t>
      </w:r>
      <w:r w:rsidDel="00000000" w:rsidR="00000000" w:rsidRPr="00000000">
        <w:rPr>
          <w:rFonts w:ascii="Arial" w:cs="Arial" w:eastAsia="Arial" w:hAnsi="Arial"/>
          <w:sz w:val="20"/>
          <w:szCs w:val="20"/>
          <w:rtl w:val="0"/>
        </w:rPr>
        <w:t xml:space="preserve">sursele complementare de finanțare aferente contractului, prin verificarea efectuării acesteia şi evaluarea documentelor justificative;</w:t>
      </w:r>
    </w:p>
    <w:p w:rsidR="00000000" w:rsidDel="00000000" w:rsidP="00000000" w:rsidRDefault="00000000" w:rsidRPr="00000000" w14:paraId="00000069">
      <w:pPr>
        <w:numPr>
          <w:ilvl w:val="0"/>
          <w:numId w:val="5"/>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beneficiarului orice informație de natură să afecteze executarea prezentului contract.</w:t>
      </w:r>
    </w:p>
    <w:p w:rsidR="00000000" w:rsidDel="00000000" w:rsidP="00000000" w:rsidRDefault="00000000" w:rsidRPr="00000000" w14:paraId="0000006A">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Style w:val="Heading2"/>
        <w:spacing w:after="100" w:before="100" w:line="276" w:lineRule="auto"/>
        <w:rPr>
          <w:rFonts w:ascii="Arial" w:cs="Arial" w:eastAsia="Arial" w:hAnsi="Arial"/>
          <w:sz w:val="22"/>
          <w:szCs w:val="22"/>
        </w:rPr>
      </w:pPr>
      <w:bookmarkStart w:colFirst="0" w:colLast="0" w:name="_heading=h.3rdcrjn" w:id="11"/>
      <w:bookmarkEnd w:id="11"/>
      <w:r w:rsidDel="00000000" w:rsidR="00000000" w:rsidRPr="00000000">
        <w:rPr>
          <w:rFonts w:ascii="Arial" w:cs="Arial" w:eastAsia="Arial" w:hAnsi="Arial"/>
          <w:sz w:val="22"/>
          <w:szCs w:val="22"/>
          <w:rtl w:val="0"/>
        </w:rPr>
        <w:t xml:space="preserve">B. Drepturile şi obligaţiile Beneficiarului:</w:t>
      </w:r>
    </w:p>
    <w:p w:rsidR="00000000" w:rsidDel="00000000" w:rsidP="00000000" w:rsidRDefault="00000000" w:rsidRPr="00000000" w14:paraId="0000006C">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 </w:t>
      </w:r>
      <w:r w:rsidDel="00000000" w:rsidR="00000000" w:rsidRPr="00000000">
        <w:rPr>
          <w:rFonts w:ascii="Arial" w:cs="Arial" w:eastAsia="Arial" w:hAnsi="Arial"/>
          <w:sz w:val="20"/>
          <w:szCs w:val="20"/>
          <w:rtl w:val="0"/>
        </w:rPr>
        <w:t xml:space="preserve">Beneficiarul are următoarele </w:t>
      </w:r>
      <w:r w:rsidDel="00000000" w:rsidR="00000000" w:rsidRPr="00000000">
        <w:rPr>
          <w:rFonts w:ascii="Arial" w:cs="Arial" w:eastAsia="Arial" w:hAnsi="Arial"/>
          <w:b w:val="1"/>
          <w:sz w:val="20"/>
          <w:szCs w:val="20"/>
          <w:rtl w:val="0"/>
        </w:rPr>
        <w:t xml:space="preserve">drepturi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E">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pe perioadă nelimitată, fără consultarea Centrului de Proiecte al Municipiului Timișoara, în toate materialele de comunicare privind activitatea sa, informații pe orice suport privind proiectul cultural care face obiectul prezentului acord-cadru, fără alte obligații financiare, cu menționarea autorilor implicați în proiect și a finanțatorului;</w:t>
      </w:r>
    </w:p>
    <w:p w:rsidR="00000000" w:rsidDel="00000000" w:rsidP="00000000" w:rsidRDefault="00000000" w:rsidRPr="00000000" w14:paraId="0000006F">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obțină suma reprezentând finanţarea nerambursabilă, în condiţiile prevăzute în prezentul acord-cadru și contractele subsecvente;</w:t>
      </w:r>
    </w:p>
    <w:p w:rsidR="00000000" w:rsidDel="00000000" w:rsidP="00000000" w:rsidRDefault="00000000" w:rsidRPr="00000000" w14:paraId="00000070">
      <w:pPr>
        <w:numPr>
          <w:ilvl w:val="0"/>
          <w:numId w:val="3"/>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și să efectueze plata tuturor cheltuielilor aferente realizării obiectului contractului, cu respectarea prevederilor legale în vigoare;</w:t>
      </w:r>
    </w:p>
    <w:p w:rsidR="00000000" w:rsidDel="00000000" w:rsidP="00000000" w:rsidRDefault="00000000" w:rsidRPr="00000000" w14:paraId="00000071">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w:t>
      </w:r>
      <w:r w:rsidDel="00000000" w:rsidR="00000000" w:rsidRPr="00000000">
        <w:rPr>
          <w:rFonts w:ascii="Arial" w:cs="Arial" w:eastAsia="Arial" w:hAnsi="Arial"/>
          <w:sz w:val="20"/>
          <w:szCs w:val="20"/>
          <w:rtl w:val="0"/>
        </w:rPr>
        <w:t xml:space="preserve"> Beneficiarul are următoarele </w:t>
      </w:r>
      <w:r w:rsidDel="00000000" w:rsidR="00000000" w:rsidRPr="00000000">
        <w:rPr>
          <w:rFonts w:ascii="Arial" w:cs="Arial" w:eastAsia="Arial" w:hAnsi="Arial"/>
          <w:b w:val="1"/>
          <w:sz w:val="20"/>
          <w:szCs w:val="20"/>
          <w:rtl w:val="0"/>
        </w:rPr>
        <w:t xml:space="preserve">obligaţii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3">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finanţarea numai în scopul realizării proiectului cultural care face obiectul prezentului acord-cadru, în condiţiile legii;</w:t>
      </w:r>
    </w:p>
    <w:p w:rsidR="00000000" w:rsidDel="00000000" w:rsidP="00000000" w:rsidRDefault="00000000" w:rsidRPr="00000000" w14:paraId="00000074">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contracteze şi să efectueze plata tuturor cheltuielilor aferente realizării proiectului cultural, cu respectarea procedurilor legale în vigoare și a condițiilor prezentului acord-cadru;</w:t>
      </w:r>
    </w:p>
    <w:p w:rsidR="00000000" w:rsidDel="00000000" w:rsidP="00000000" w:rsidRDefault="00000000" w:rsidRPr="00000000" w14:paraId="00000075">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emită şi să prezinte autorității finanțatoare cererile de plată pentru fiecare tranşă în vederea efectuării plății, </w:t>
      </w:r>
    </w:p>
    <w:p w:rsidR="00000000" w:rsidDel="00000000" w:rsidP="00000000" w:rsidRDefault="00000000" w:rsidRPr="00000000" w14:paraId="00000076">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raportul financiar însoțit de documente justificative aferente costurilor proiectului cultural, respectiv finanțarea integrală de la Centrul de Proiecte al Municipiului Timișoara și contribuția proprie, potrivit anexelor la contract;</w:t>
      </w:r>
    </w:p>
    <w:p w:rsidR="00000000" w:rsidDel="00000000" w:rsidP="00000000" w:rsidRDefault="00000000" w:rsidRPr="00000000" w14:paraId="00000077">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fiecare decontare să prezinte raportul intermediar sau raportul final de activitate narativ însoțit de documentație vizuală în format digital (transmisă prin transfer online / pe CD sau DVD / stick de memorie etc) și în format letric (pe hârtie).</w:t>
      </w:r>
    </w:p>
    <w:p w:rsidR="00000000" w:rsidDel="00000000" w:rsidP="00000000" w:rsidRDefault="00000000" w:rsidRPr="00000000" w14:paraId="00000078">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la decont toate documentele justificative solicitate prin Ghidul de decont (Anexa 11) și, dacă Centrul de Proiecte al Municipiului Timișoara solicită, să completeze/să modifice și să transmită documentele incomplete sau greşite prezentate spre decontare, în termen de maximum 5 zile lucrătoare de la data solicitării;</w:t>
      </w:r>
    </w:p>
    <w:p w:rsidR="00000000" w:rsidDel="00000000" w:rsidP="00000000" w:rsidRDefault="00000000" w:rsidRPr="00000000" w14:paraId="00000079">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nu utilizeze materialele promoţionale și/sau publicațiile și produsele culturale tipărite, digital sau fizic (tipărituri, pagini web, înregistrări video și audio, catalog, manual, ghid, etc), destinate mediatizării și/sau diseminării activităților și rezultatelor proiectului cultural care face obiectul prezentului acord-cadru, în scopul obţinerii de profit;</w:t>
      </w:r>
    </w:p>
    <w:p w:rsidR="00000000" w:rsidDel="00000000" w:rsidP="00000000" w:rsidRDefault="00000000" w:rsidRPr="00000000" w14:paraId="0000007A">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accepte controlul şi verificările Centrului de Proiecte al Municipiului Timișoara, Ministerului Culturii şi ale altor autorităţi cu atribuţii în domeniul controlului financiar-fiscal, în legătură cu modul de utilizare a fondurilor reprezentând finanţarea nerambursabilă alocată conform prezentului acord-cadru;</w:t>
      </w:r>
    </w:p>
    <w:p w:rsidR="00000000" w:rsidDel="00000000" w:rsidP="00000000" w:rsidRDefault="00000000" w:rsidRPr="00000000" w14:paraId="0000007B">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menţioneze numele şi calitatea finanțatorului în toate interviurile scrise şi în format video și audio acordate în legătură cu proiectul cultural care face obiectul prezentului acord-cadru. Menţionarea finanțatorului se va face folosindu-se întotdeauna titulatura completă, respectiv </w:t>
      </w:r>
      <w:r w:rsidDel="00000000" w:rsidR="00000000" w:rsidRPr="00000000">
        <w:rPr>
          <w:rFonts w:ascii="Arial" w:cs="Arial" w:eastAsia="Arial" w:hAnsi="Arial"/>
          <w:i w:val="1"/>
          <w:sz w:val="20"/>
          <w:szCs w:val="20"/>
          <w:rtl w:val="0"/>
        </w:rPr>
        <w:t xml:space="preserve">Proiectul face parte din Programul cultural național „Timișoara – Capitală Europeană a Culturii în anul 2023” și este finanțat prin programul _________________(se va preciza programul de finanțare în cadrul căruia a fpst selectat proiectul dvs. pentru care se semnează acest acord-cadru, de ex. European Echoes, Grow Timișoara 2023 etc_________________, derulat de Centrul de Proiecte al Municipiului Timișoara, cu sume alocate de la bugetul de stat, prin bugetul Ministerului Culturii</w:t>
      </w:r>
      <w:r w:rsidDel="00000000" w:rsidR="00000000" w:rsidRPr="00000000">
        <w:rPr>
          <w:rFonts w:ascii="Arial" w:cs="Arial" w:eastAsia="Arial" w:hAnsi="Arial"/>
          <w:sz w:val="20"/>
          <w:szCs w:val="20"/>
          <w:rtl w:val="0"/>
        </w:rPr>
        <w:t xml:space="preserve">. În cazul materialelor scrise în alte limbi decât limba română se va folosi întotdeauna următoarea titulatură: </w:t>
      </w:r>
      <w:r w:rsidDel="00000000" w:rsidR="00000000" w:rsidRPr="00000000">
        <w:rPr>
          <w:rFonts w:ascii="Arial" w:cs="Arial" w:eastAsia="Arial" w:hAnsi="Arial"/>
          <w:i w:val="1"/>
          <w:sz w:val="20"/>
          <w:szCs w:val="20"/>
          <w:rtl w:val="0"/>
        </w:rPr>
        <w:t xml:space="preserve">The project is part of the National Cultural Programme "Timisoara - European Capital of Culture in 2023" and is funded under the European Echoes programme, implemented by the Center for Projects of the Timișoara Municipality, with sums allocated from the state budget, through the Ministry of Culture budget;</w:t>
      </w:r>
      <w:r w:rsidDel="00000000" w:rsidR="00000000" w:rsidRPr="00000000">
        <w:rPr>
          <w:rtl w:val="0"/>
        </w:rPr>
      </w:r>
    </w:p>
    <w:p w:rsidR="00000000" w:rsidDel="00000000" w:rsidP="00000000" w:rsidRDefault="00000000" w:rsidRPr="00000000" w14:paraId="0000007C">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insereze siglele puse le dispoziție de Centrul de Proiecte al Municipiului Timișoara în toate materialele de promovare și comunicare a programului cultural: pliante, broşuri, comunicate de presă, afişe, cataloage, site-uri web şi în orice alte materiale realizate în vederea prezentării şi promovării proiectului cultural, precum și în toate publicațiile (catalog, manual, ghid, fișă, etc) ce reprezintă produse culturale ale proiectului cultural, atât în format tipărit, cât și digital, conform Ghidului de comunicare și aplicare a identității vizuale (Anexa 10);</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prezinte și să distribuie publicului cu ocazia derulării evenimentelor publice din cadrul proiectului cultural a materialelor și produselor fizice de identitate vizuală puse la dispoziție de autoritatea finanțatoare aferente Centrului de Proiecte al Municipiului Timișoara, Ministerului Culturii și Programului cultural național „Timișoara – Capitală Europeană a Culturii în anul 2023”;</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asigure comunicarea și promovarea evenimentelor din cadrul proiectului cultural care face obiectul prezentului acord-cadru de finanțare nerambursabilă, în limba română și cel puțin într-o altă limbă de circulație internațională, indiferent de locul de desfășurare a proiectului;</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organizeze împreună cu autoritatea finanțatoare conferințele de presă aferente proiectului cultural, minimal conferințele de lansare și, respectiv, de închidere, cu participarea reprezentanților și/sau invitaților autorității finanțatoare, alături de reprezentanții și/sau invitații Beneficiarului;</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solicite autorității finanțatoare și să accepte în calitate de vorbitor cel puțin câte un participant per eveniment/temă/panel în cadrul evenimentelor cu public ale proiectului cultural (expoziții, conferințe, prelegeri, dezbateri, mese rotunde, prezentări de publicații, etc.);</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dispoziţia autorității finanțatoare materiale și publicații realizate în vederea prezentării, diseminării şi promovării proiectului ca parte a Programului cultural „Timișoara 2023 - Capitală Europeană a Culturii” (cataloage, manuale, ghiduri, pliante, broşuri, comunicate de presă, afişe, DVD-uri, CD-uri şi orice alte materiale realizate în acest scop), în maximum 10 zile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calendaristice de la data realizării lor;</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medie 5% din numărul locurilor pentru evenimentele cu public pentru reprezentanți și/sau invitați ai autorității finanțatoare;</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facă dovada contribuţiei proprii, conform Ghidului solicitantului (Anexa nr. 1 la Decizia IES-DEC nr. ___ / __.__.2023);</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425.19685039370086"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se asigure că în spațiile în care se derulează activitățile din cadrul programului cultural a cărui finanțare face obiectul prezentului acord-cadru, sunt respectate toate normele legale PSI, protecția muncii, protecție a mediului și a altelor asemenea;</w:t>
      </w:r>
    </w:p>
    <w:p w:rsidR="00000000" w:rsidDel="00000000" w:rsidP="00000000" w:rsidRDefault="00000000" w:rsidRPr="00000000" w14:paraId="00000085">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rsidR="00000000" w:rsidDel="00000000" w:rsidP="00000000" w:rsidRDefault="00000000" w:rsidRPr="00000000" w14:paraId="00000086">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și impactului Programului cultural național „Timișoara - Capitală Europeană a Culturii în anul 2023”;</w:t>
      </w:r>
    </w:p>
    <w:p w:rsidR="00000000" w:rsidDel="00000000" w:rsidP="00000000" w:rsidRDefault="00000000" w:rsidRPr="00000000" w14:paraId="00000087">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pună la dispoziția autorității finanțatoare, în maximum 10 zile calendaristice de la data solicitării, în mod gratuit, fotografii și alte materiale audio-vizuale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88">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89">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în maximum 10 zile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calendaristice de la data solicitării, la adresa comunicare@centruldeproiecte.ro, </w:t>
      </w:r>
      <w:r w:rsidDel="00000000" w:rsidR="00000000" w:rsidRPr="00000000">
        <w:rPr>
          <w:rFonts w:ascii="Arial" w:cs="Arial" w:eastAsia="Arial" w:hAnsi="Arial"/>
          <w:b w:val="1"/>
          <w:sz w:val="20"/>
          <w:szCs w:val="20"/>
          <w:rtl w:val="0"/>
        </w:rPr>
        <w:t xml:space="preserve">calendarul evenimentelor</w:t>
      </w:r>
      <w:r w:rsidDel="00000000" w:rsidR="00000000" w:rsidRPr="00000000">
        <w:rPr>
          <w:rFonts w:ascii="Arial" w:cs="Arial" w:eastAsia="Arial" w:hAnsi="Arial"/>
          <w:sz w:val="20"/>
          <w:szCs w:val="20"/>
          <w:rtl w:val="0"/>
        </w:rPr>
        <w:t xml:space="preserve"> din cadrul proiectului finanțat, incluzând informații relevante legate de aceste evenimente, cum ar fi texte descriptive, materiale vizuale necesare comunicării și promovării, data și ora, spațiul de desfășurare, link-uri, etc, pentru a fi preluate de autoritatea finanțatoare în comunicarea publică coordonată a Programului cultural național „Timișoara - Capitală Europeană a Culturii în anul 2023”;</w:t>
      </w:r>
    </w:p>
    <w:p w:rsidR="00000000" w:rsidDel="00000000" w:rsidP="00000000" w:rsidRDefault="00000000" w:rsidRPr="00000000" w14:paraId="0000008A">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transmită autorității finanțatoare, la adresa comunicare@centruldeproiecte.ro, în termen de</w:t>
      </w:r>
      <w:r w:rsidDel="00000000" w:rsidR="00000000" w:rsidRPr="00000000">
        <w:rPr>
          <w:rFonts w:ascii="Arial" w:cs="Arial" w:eastAsia="Arial" w:hAnsi="Arial"/>
          <w:b w:val="1"/>
          <w:sz w:val="20"/>
          <w:szCs w:val="20"/>
          <w:rtl w:val="0"/>
        </w:rPr>
        <w:t xml:space="preserve"> maximum 7 zile </w:t>
      </w:r>
      <w:r w:rsidDel="00000000" w:rsidR="00000000" w:rsidRPr="00000000">
        <w:rPr>
          <w:rFonts w:ascii="Arial" w:cs="Arial" w:eastAsia="Arial" w:hAnsi="Arial"/>
          <w:sz w:val="20"/>
          <w:szCs w:val="20"/>
          <w:rtl w:val="0"/>
        </w:rPr>
        <w:t xml:space="preserve">calendaristice de la desfășurarea evenimentelor cuprinse în proiectul finanțat, </w:t>
      </w:r>
      <w:r w:rsidDel="00000000" w:rsidR="00000000" w:rsidRPr="00000000">
        <w:rPr>
          <w:rFonts w:ascii="Arial" w:cs="Arial" w:eastAsia="Arial" w:hAnsi="Arial"/>
          <w:b w:val="1"/>
          <w:sz w:val="20"/>
          <w:szCs w:val="20"/>
          <w:rtl w:val="0"/>
        </w:rPr>
        <w:t xml:space="preserve">un pachet de minimum 10 fotografii </w:t>
      </w:r>
      <w:r w:rsidDel="00000000" w:rsidR="00000000" w:rsidRPr="00000000">
        <w:rPr>
          <w:rFonts w:ascii="Arial" w:cs="Arial" w:eastAsia="Arial" w:hAnsi="Arial"/>
          <w:sz w:val="20"/>
          <w:szCs w:val="20"/>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8B">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și sprijinirea înțelegerii din partea acestora a aspectelor care țin de desfășurarea acțiunii respective;</w:t>
      </w:r>
    </w:p>
    <w:p w:rsidR="00000000" w:rsidDel="00000000" w:rsidP="00000000" w:rsidRDefault="00000000" w:rsidRPr="00000000" w14:paraId="0000008C">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 obligă ca toate cheltuielile ce urmează a fi decontate de Centrul de Proiecte al Municipiului Timișoara în temeiul prezentului contract să nu mai fi fost sau să nu urmeze a fi decontate din alte fonduri publice sau private;</w:t>
      </w:r>
    </w:p>
    <w:p w:rsidR="00000000" w:rsidDel="00000000" w:rsidP="00000000" w:rsidRDefault="00000000" w:rsidRPr="00000000" w14:paraId="0000008D">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sz w:val="20"/>
          <w:szCs w:val="20"/>
          <w:rtl w:val="0"/>
        </w:rPr>
        <w:t xml:space="preserve">ă depună documentele justificative privind atragerea surselor complementare de finanțare la termenele, în forma și în limita prevăzute în prezentul acord cadru și în contractele de finanțare nerambursabilă subsecvente, constatarea de către autoritatea finanțatoare a nerespectării obligațielor fiind motiv de reziliere a contractului și titlu executoriu pentru recuperarea sumelor acordate.</w:t>
      </w:r>
      <w:r w:rsidDel="00000000" w:rsidR="00000000" w:rsidRPr="00000000">
        <w:rPr>
          <w:rtl w:val="0"/>
        </w:rPr>
      </w:r>
    </w:p>
    <w:p w:rsidR="00000000" w:rsidDel="00000000" w:rsidP="00000000" w:rsidRDefault="00000000" w:rsidRPr="00000000" w14:paraId="0000008E">
      <w:pPr>
        <w:numPr>
          <w:ilvl w:val="0"/>
          <w:numId w:val="2"/>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să aducă la cunoștința autorității finanțatoare orice informație de natură să afecteze executarea prezentului contract.</w:t>
      </w:r>
    </w:p>
    <w:p w:rsidR="00000000" w:rsidDel="00000000" w:rsidP="00000000" w:rsidRDefault="00000000" w:rsidRPr="00000000" w14:paraId="0000008F">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Style w:val="Title"/>
        <w:spacing w:after="100" w:before="100" w:line="276" w:lineRule="auto"/>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CAPITOLUL VIII: Modificarea, rezilierea şi încetarea acordului-cadru de finanțare nerambursabilă</w:t>
      </w:r>
    </w:p>
    <w:p w:rsidR="00000000" w:rsidDel="00000000" w:rsidP="00000000" w:rsidRDefault="00000000" w:rsidRPr="00000000" w14:paraId="00000092">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27.</w:t>
      </w:r>
      <w:r w:rsidDel="00000000" w:rsidR="00000000" w:rsidRPr="00000000">
        <w:rPr>
          <w:rFonts w:ascii="Arial" w:cs="Arial" w:eastAsia="Arial" w:hAnsi="Arial"/>
          <w:sz w:val="20"/>
          <w:szCs w:val="20"/>
          <w:rtl w:val="0"/>
        </w:rPr>
        <w:t xml:space="preserve"> Prezentul acord-cadru, precum și contractele subsecvente, pot fi prelungite sau modificate în cazuri temeinic justificate, cu acordul ambelor părţi, consemnate în scris prin act adiţional. Beneficiarul are obligaţia de a informa Centrul de Proiecte al Municipiului Timișoara în termen de maximum 5 zile calendaristice de la producere cu privire la orice eveniment sau împrejurare de natură a cauza o modificare a proiectului cultural, inclusiv cu privire la calendarul de derulare și/sau decontare. </w:t>
      </w:r>
    </w:p>
    <w:p w:rsidR="00000000" w:rsidDel="00000000" w:rsidP="00000000" w:rsidRDefault="00000000" w:rsidRPr="00000000" w14:paraId="0000009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28.</w:t>
      </w:r>
      <w:r w:rsidDel="00000000" w:rsidR="00000000" w:rsidRPr="00000000">
        <w:rPr>
          <w:rFonts w:ascii="Arial" w:cs="Arial" w:eastAsia="Arial" w:hAnsi="Arial"/>
          <w:sz w:val="20"/>
          <w:szCs w:val="20"/>
          <w:rtl w:val="0"/>
        </w:rPr>
        <w:t xml:space="preserve"> Informarea va conţine şi descrierea condiţiilor şi a circumstanţelor în care proiectul cultural se va desfăşura sau a oricăror altor aspecte privind executarea prezentului acord-cadru de finanţare. </w:t>
      </w:r>
    </w:p>
    <w:p w:rsidR="00000000" w:rsidDel="00000000" w:rsidP="00000000" w:rsidRDefault="00000000" w:rsidRPr="00000000" w14:paraId="0000009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29.</w:t>
      </w:r>
      <w:r w:rsidDel="00000000" w:rsidR="00000000" w:rsidRPr="00000000">
        <w:rPr>
          <w:rFonts w:ascii="Arial" w:cs="Arial" w:eastAsia="Arial" w:hAnsi="Arial"/>
          <w:sz w:val="20"/>
          <w:szCs w:val="20"/>
          <w:rtl w:val="0"/>
        </w:rPr>
        <w:t xml:space="preserve"> Centrul de Proiecte al Municipiului Timișoara va comunica acordul scris cu privire la modificările în derularea acordului-cadru și va proceda la întocmirea unui act adițional. Lipsa acordului Centrului de Proiecte cu privire la modificarea acordului-cadru sau a contractelor subsecvente echivalează cu obligația de a-l executa în forma inițială. În cazul în care, în urma modificărilor neaprobate anumite sume devin neeligibile, beneficiarul este obligat să le restituie finanțatorului, la care se adaugă dobânda legală calculată la suma devenită neeligibilă, în raport cu data constatării.</w:t>
      </w:r>
    </w:p>
    <w:p w:rsidR="00000000" w:rsidDel="00000000" w:rsidP="00000000" w:rsidRDefault="00000000" w:rsidRPr="00000000" w14:paraId="00000098">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30.</w:t>
      </w:r>
      <w:r w:rsidDel="00000000" w:rsidR="00000000" w:rsidRPr="00000000">
        <w:rPr>
          <w:rFonts w:ascii="Arial" w:cs="Arial" w:eastAsia="Arial" w:hAnsi="Arial"/>
          <w:sz w:val="20"/>
          <w:szCs w:val="20"/>
          <w:rtl w:val="0"/>
        </w:rPr>
        <w:t xml:space="preserve"> Prezentul acord-cadru poate fi reziliat în termen de 5 zile calendaristice de la data primirii notificării prin care părţii în culpă i s-a adus la cunoştinţă că nu şi-a îndeplinit obligaţiile contractuale. Notificarea va fi comunicată în termen de 10 zile calendaristice de la data constatării neîndeplinirii sau îndeplinirii necorespunzătoare a uneia ori a mai multor obligaţii contractuale.</w:t>
      </w:r>
    </w:p>
    <w:p w:rsidR="00000000" w:rsidDel="00000000" w:rsidP="00000000" w:rsidRDefault="00000000" w:rsidRPr="00000000" w14:paraId="0000009A">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31. </w:t>
      </w:r>
      <w:r w:rsidDel="00000000" w:rsidR="00000000" w:rsidRPr="00000000">
        <w:rPr>
          <w:rFonts w:ascii="Arial" w:cs="Arial" w:eastAsia="Arial" w:hAnsi="Arial"/>
          <w:sz w:val="20"/>
          <w:szCs w:val="20"/>
          <w:rtl w:val="0"/>
        </w:rPr>
        <w:t xml:space="preserve">În cazul în care Beneficiarului i s-a notificat rezilierea prezentului acord-cadru de finanţare din culpa sa, acesta este obligat ca în termen de 15 zile de la data primirii notificării de reziliere să restituie Centrului de Proiecte suma primită, la care se adaugă dobânda legală, calculată la suma acordată, în raport de data primirii acesteia.</w:t>
      </w:r>
    </w:p>
    <w:p w:rsidR="00000000" w:rsidDel="00000000" w:rsidP="00000000" w:rsidRDefault="00000000" w:rsidRPr="00000000" w14:paraId="0000009C">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32.</w:t>
      </w:r>
      <w:r w:rsidDel="00000000" w:rsidR="00000000" w:rsidRPr="00000000">
        <w:rPr>
          <w:rFonts w:ascii="Arial" w:cs="Arial" w:eastAsia="Arial" w:hAnsi="Arial"/>
          <w:sz w:val="20"/>
          <w:szCs w:val="20"/>
          <w:rtl w:val="0"/>
        </w:rPr>
        <w:t xml:space="preserve"> În cazul în care Beneficiarul renunță la finanțarea acordată, acesta are obligația returnării avansului primit, la care se adaugă dobânda legală, calculată la suma acordată drept avans, în raport de data primirii și restituirii acesteia.</w:t>
      </w:r>
    </w:p>
    <w:p w:rsidR="00000000" w:rsidDel="00000000" w:rsidP="00000000" w:rsidRDefault="00000000" w:rsidRPr="00000000" w14:paraId="0000009E">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pacing w:after="100" w:before="100" w:line="276" w:lineRule="auto"/>
        <w:ind w:left="0" w:firstLine="0"/>
        <w:rPr>
          <w:rFonts w:ascii="Arial" w:cs="Arial" w:eastAsia="Arial" w:hAnsi="Arial"/>
          <w:sz w:val="30"/>
          <w:szCs w:val="30"/>
        </w:rPr>
      </w:pPr>
      <w:r w:rsidDel="00000000" w:rsidR="00000000" w:rsidRPr="00000000">
        <w:rPr>
          <w:rFonts w:ascii="Arial" w:cs="Arial" w:eastAsia="Arial" w:hAnsi="Arial"/>
          <w:b w:val="1"/>
          <w:sz w:val="20"/>
          <w:szCs w:val="20"/>
          <w:rtl w:val="0"/>
        </w:rPr>
        <w:t xml:space="preserve">Art. 33.</w:t>
      </w:r>
      <w:r w:rsidDel="00000000" w:rsidR="00000000" w:rsidRPr="00000000">
        <w:rPr>
          <w:rFonts w:ascii="Arial" w:cs="Arial" w:eastAsia="Arial" w:hAnsi="Arial"/>
          <w:sz w:val="20"/>
          <w:szCs w:val="20"/>
          <w:rtl w:val="0"/>
        </w:rPr>
        <w:t xml:space="preserve"> Prezentul acord-cadru de finanţare încetează să producă efecte la data rezilierii acestuia, prin acordul scris al părţilor sau, după caz, la expirarea datei prevăzute la art. 7.</w:t>
      </w:r>
      <w:r w:rsidDel="00000000" w:rsidR="00000000" w:rsidRPr="00000000">
        <w:rPr>
          <w:rtl w:val="0"/>
        </w:rPr>
      </w:r>
    </w:p>
    <w:p w:rsidR="00000000" w:rsidDel="00000000" w:rsidP="00000000" w:rsidRDefault="00000000" w:rsidRPr="00000000" w14:paraId="000000A0">
      <w:pPr>
        <w:pStyle w:val="Title"/>
        <w:spacing w:after="100" w:before="100" w:line="276" w:lineRule="auto"/>
        <w:rPr>
          <w:rFonts w:ascii="Arial" w:cs="Arial" w:eastAsia="Arial" w:hAnsi="Arial"/>
          <w:sz w:val="20"/>
          <w:szCs w:val="20"/>
        </w:rPr>
      </w:pPr>
      <w:bookmarkStart w:colFirst="0" w:colLast="0" w:name="_heading=h.lnxbz9" w:id="13"/>
      <w:bookmarkEnd w:id="13"/>
      <w:r w:rsidDel="00000000" w:rsidR="00000000" w:rsidRPr="00000000">
        <w:rPr>
          <w:rtl w:val="0"/>
        </w:rPr>
      </w:r>
    </w:p>
    <w:p w:rsidR="00000000" w:rsidDel="00000000" w:rsidP="00000000" w:rsidRDefault="00000000" w:rsidRPr="00000000" w14:paraId="000000A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pStyle w:val="Title"/>
        <w:spacing w:after="100" w:before="100" w:line="276" w:lineRule="auto"/>
        <w:rPr>
          <w:rFonts w:ascii="Arial" w:cs="Arial" w:eastAsia="Arial" w:hAnsi="Arial"/>
          <w:sz w:val="24"/>
          <w:szCs w:val="24"/>
        </w:rPr>
      </w:pPr>
      <w:bookmarkStart w:colFirst="0" w:colLast="0" w:name="_heading=h.1ksv4uv" w:id="14"/>
      <w:bookmarkEnd w:id="14"/>
      <w:r w:rsidDel="00000000" w:rsidR="00000000" w:rsidRPr="00000000">
        <w:rPr>
          <w:rFonts w:ascii="Arial" w:cs="Arial" w:eastAsia="Arial" w:hAnsi="Arial"/>
          <w:sz w:val="24"/>
          <w:szCs w:val="24"/>
          <w:rtl w:val="0"/>
        </w:rPr>
        <w:t xml:space="preserve">CAPITOLUL IX: Forţa majoră</w:t>
      </w:r>
    </w:p>
    <w:p w:rsidR="00000000" w:rsidDel="00000000" w:rsidP="00000000" w:rsidRDefault="00000000" w:rsidRPr="00000000" w14:paraId="000000A3">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34. </w:t>
      </w:r>
      <w:r w:rsidDel="00000000" w:rsidR="00000000" w:rsidRPr="00000000">
        <w:rPr>
          <w:rFonts w:ascii="Arial" w:cs="Arial" w:eastAsia="Arial" w:hAnsi="Arial"/>
          <w:sz w:val="20"/>
          <w:szCs w:val="20"/>
          <w:rtl w:val="0"/>
        </w:rPr>
        <w:t xml:space="preserve"> Forţa majoră exonerează de răspundere părţile, în cazul neexecutării parţiale sau totale a obligaţiilor asumate prin prezentul acord-cadru.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A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35.</w:t>
      </w:r>
      <w:r w:rsidDel="00000000" w:rsidR="00000000" w:rsidRPr="00000000">
        <w:rPr>
          <w:rFonts w:ascii="Arial" w:cs="Arial" w:eastAsia="Arial" w:hAnsi="Arial"/>
          <w:sz w:val="20"/>
          <w:szCs w:val="20"/>
          <w:rtl w:val="0"/>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000000" w:rsidDel="00000000" w:rsidP="00000000" w:rsidRDefault="00000000" w:rsidRPr="00000000" w14:paraId="000000A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36.</w:t>
      </w:r>
      <w:r w:rsidDel="00000000" w:rsidR="00000000" w:rsidRPr="00000000">
        <w:rPr>
          <w:rFonts w:ascii="Arial" w:cs="Arial" w:eastAsia="Arial" w:hAnsi="Arial"/>
          <w:sz w:val="20"/>
          <w:szCs w:val="20"/>
          <w:rtl w:val="0"/>
        </w:rPr>
        <w:t xml:space="preserve"> Data de referinţă este ştampila poştei de expediere. Dovada va fi certificată de partea căreia i se opune cazul de forţă majoră.</w:t>
      </w:r>
    </w:p>
    <w:p w:rsidR="00000000" w:rsidDel="00000000" w:rsidP="00000000" w:rsidRDefault="00000000" w:rsidRPr="00000000" w14:paraId="000000A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Style w:val="Title"/>
        <w:spacing w:after="100" w:before="100" w:line="276" w:lineRule="auto"/>
        <w:rPr>
          <w:rFonts w:ascii="Arial" w:cs="Arial" w:eastAsia="Arial" w:hAnsi="Arial"/>
          <w:sz w:val="24"/>
          <w:szCs w:val="24"/>
        </w:rPr>
      </w:pPr>
      <w:bookmarkStart w:colFirst="0" w:colLast="0" w:name="_heading=h.44sinio" w:id="15"/>
      <w:bookmarkEnd w:id="15"/>
      <w:r w:rsidDel="00000000" w:rsidR="00000000" w:rsidRPr="00000000">
        <w:rPr>
          <w:rtl w:val="0"/>
        </w:rPr>
      </w:r>
    </w:p>
    <w:p w:rsidR="00000000" w:rsidDel="00000000" w:rsidP="00000000" w:rsidRDefault="00000000" w:rsidRPr="00000000" w14:paraId="000000AB">
      <w:pPr>
        <w:pStyle w:val="Title"/>
        <w:spacing w:after="100" w:before="100" w:line="276" w:lineRule="auto"/>
        <w:rPr>
          <w:rFonts w:ascii="Arial" w:cs="Arial" w:eastAsia="Arial" w:hAnsi="Arial"/>
          <w:sz w:val="24"/>
          <w:szCs w:val="24"/>
        </w:rPr>
      </w:pPr>
      <w:bookmarkStart w:colFirst="0" w:colLast="0" w:name="_heading=h.2jxsxqh" w:id="16"/>
      <w:bookmarkEnd w:id="16"/>
      <w:r w:rsidDel="00000000" w:rsidR="00000000" w:rsidRPr="00000000">
        <w:rPr>
          <w:rFonts w:ascii="Arial" w:cs="Arial" w:eastAsia="Arial" w:hAnsi="Arial"/>
          <w:sz w:val="24"/>
          <w:szCs w:val="24"/>
          <w:rtl w:val="0"/>
        </w:rPr>
        <w:t xml:space="preserve">CAPITOLUL X: Notificări</w:t>
      </w:r>
    </w:p>
    <w:p w:rsidR="00000000" w:rsidDel="00000000" w:rsidP="00000000" w:rsidRDefault="00000000" w:rsidRPr="00000000" w14:paraId="000000AC">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37. </w:t>
      </w:r>
      <w:r w:rsidDel="00000000" w:rsidR="00000000" w:rsidRPr="00000000">
        <w:rPr>
          <w:rFonts w:ascii="Arial" w:cs="Arial" w:eastAsia="Arial" w:hAnsi="Arial"/>
          <w:sz w:val="20"/>
          <w:szCs w:val="20"/>
          <w:rtl w:val="0"/>
        </w:rPr>
        <w:t xml:space="preserve">În cazul în care notificarea se face pe cale poștală, ea va fi transmisă, prin scrisoare recomandată cu confirmare de primire și se consideră primită de destinatar la data menționată pe confirmare de oficiul poștal primitor.</w:t>
      </w:r>
    </w:p>
    <w:p w:rsidR="00000000" w:rsidDel="00000000" w:rsidP="00000000" w:rsidRDefault="00000000" w:rsidRPr="00000000" w14:paraId="000000AE">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39.</w:t>
      </w:r>
      <w:r w:rsidDel="00000000" w:rsidR="00000000" w:rsidRPr="00000000">
        <w:rPr>
          <w:rFonts w:ascii="Arial" w:cs="Arial" w:eastAsia="Arial" w:hAnsi="Arial"/>
          <w:sz w:val="20"/>
          <w:szCs w:val="20"/>
          <w:rtl w:val="0"/>
        </w:rPr>
        <w:t xml:space="preserve"> Dacă notificarea se transmite prin e-mail, ea se consideră primită de destinatar în momentul în care s-a transmis un e-mail de confirmare a primirii mesajului din partea destinatarului.</w:t>
      </w:r>
    </w:p>
    <w:p w:rsidR="00000000" w:rsidDel="00000000" w:rsidP="00000000" w:rsidRDefault="00000000" w:rsidRPr="00000000" w14:paraId="000000B0">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40.</w:t>
      </w:r>
      <w:r w:rsidDel="00000000" w:rsidR="00000000" w:rsidRPr="00000000">
        <w:rPr>
          <w:rFonts w:ascii="Arial" w:cs="Arial" w:eastAsia="Arial" w:hAnsi="Arial"/>
          <w:sz w:val="20"/>
          <w:szCs w:val="20"/>
          <w:rtl w:val="0"/>
        </w:rPr>
        <w:t xml:space="preserve"> În cazul în care notificarea se face prin delegat la sediul celeilalte părți, ea se va considera primită la data semnării de primire de către reprezentantul celeilalte părți.</w:t>
      </w:r>
    </w:p>
    <w:p w:rsidR="00000000" w:rsidDel="00000000" w:rsidP="00000000" w:rsidRDefault="00000000" w:rsidRPr="00000000" w14:paraId="000000B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pStyle w:val="Title"/>
        <w:spacing w:after="100" w:before="100" w:line="276" w:lineRule="auto"/>
        <w:rPr>
          <w:rFonts w:ascii="Arial" w:cs="Arial" w:eastAsia="Arial" w:hAnsi="Arial"/>
          <w:sz w:val="24"/>
          <w:szCs w:val="24"/>
        </w:rPr>
      </w:pPr>
      <w:bookmarkStart w:colFirst="0" w:colLast="0" w:name="_heading=h.z337ya" w:id="17"/>
      <w:bookmarkEnd w:id="17"/>
      <w:r w:rsidDel="00000000" w:rsidR="00000000" w:rsidRPr="00000000">
        <w:rPr>
          <w:rFonts w:ascii="Arial" w:cs="Arial" w:eastAsia="Arial" w:hAnsi="Arial"/>
          <w:sz w:val="24"/>
          <w:szCs w:val="24"/>
          <w:rtl w:val="0"/>
        </w:rPr>
        <w:t xml:space="preserve">CAPITOLUL XI: Litigii</w:t>
      </w:r>
    </w:p>
    <w:p w:rsidR="00000000" w:rsidDel="00000000" w:rsidP="00000000" w:rsidRDefault="00000000" w:rsidRPr="00000000" w14:paraId="000000B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41. </w:t>
      </w:r>
      <w:r w:rsidDel="00000000" w:rsidR="00000000" w:rsidRPr="00000000">
        <w:rPr>
          <w:rFonts w:ascii="Arial" w:cs="Arial" w:eastAsia="Arial" w:hAnsi="Arial"/>
          <w:sz w:val="20"/>
          <w:szCs w:val="20"/>
          <w:rtl w:val="0"/>
        </w:rPr>
        <w:t xml:space="preserve">Orice litigiu decurgând din sau în legătură cu prezentul acord-cadru de finanţare, inclusiv referitor la validitatea, interpretarea, executarea ori desfiinţarea acestuia, se va soluţiona pe cale amiabilă. În caz contrar, părţile pot înainta litigiul spre soluţionare instanţei de judecată competente.</w:t>
        <w:br w:type="textWrapping"/>
        <w:br w:type="textWrapping"/>
      </w:r>
    </w:p>
    <w:p w:rsidR="00000000" w:rsidDel="00000000" w:rsidP="00000000" w:rsidRDefault="00000000" w:rsidRPr="00000000" w14:paraId="000000B7">
      <w:pPr>
        <w:spacing w:after="100" w:before="100" w:line="276" w:lineRule="auto"/>
        <w:ind w:left="0" w:firstLine="0"/>
        <w:rPr>
          <w:rFonts w:ascii="Arial" w:cs="Arial" w:eastAsia="Arial" w:hAnsi="Arial"/>
          <w:b w:val="1"/>
          <w:sz w:val="24"/>
          <w:szCs w:val="24"/>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4"/>
          <w:szCs w:val="24"/>
          <w:rtl w:val="0"/>
        </w:rPr>
        <w:t xml:space="preserve">CAPITOLUL XII: Clauze speciale</w:t>
      </w:r>
    </w:p>
    <w:p w:rsidR="00000000" w:rsidDel="00000000" w:rsidP="00000000" w:rsidRDefault="00000000" w:rsidRPr="00000000" w14:paraId="000000B8">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0"/>
          <w:szCs w:val="20"/>
          <w:rtl w:val="0"/>
        </w:rPr>
        <w:t xml:space="preserve">Art. 42. </w:t>
      </w:r>
      <w:r w:rsidDel="00000000" w:rsidR="00000000" w:rsidRPr="00000000">
        <w:rPr>
          <w:rFonts w:ascii="Arial" w:cs="Arial" w:eastAsia="Arial" w:hAnsi="Arial"/>
          <w:sz w:val="20"/>
          <w:szCs w:val="20"/>
          <w:rtl w:val="0"/>
        </w:rPr>
        <w:t xml:space="preserve">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p>
    <w:p w:rsidR="00000000" w:rsidDel="00000000" w:rsidP="00000000" w:rsidRDefault="00000000" w:rsidRPr="00000000" w14:paraId="000000B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pStyle w:val="Title"/>
        <w:spacing w:after="100" w:before="100" w:line="276" w:lineRule="auto"/>
        <w:rPr>
          <w:rFonts w:ascii="Arial" w:cs="Arial" w:eastAsia="Arial" w:hAnsi="Arial"/>
          <w:b w:val="0"/>
          <w:sz w:val="20"/>
          <w:szCs w:val="20"/>
        </w:rPr>
      </w:pPr>
      <w:bookmarkStart w:colFirst="0" w:colLast="0" w:name="_heading=h.3j2qqm3" w:id="18"/>
      <w:bookmarkEnd w:id="18"/>
      <w:r w:rsidDel="00000000" w:rsidR="00000000" w:rsidRPr="00000000">
        <w:rPr>
          <w:rFonts w:ascii="Arial" w:cs="Arial" w:eastAsia="Arial" w:hAnsi="Arial"/>
          <w:sz w:val="20"/>
          <w:szCs w:val="20"/>
          <w:rtl w:val="0"/>
        </w:rPr>
        <w:t xml:space="preserve">Art. 43. </w:t>
      </w:r>
      <w:r w:rsidDel="00000000" w:rsidR="00000000" w:rsidRPr="00000000">
        <w:rPr>
          <w:rFonts w:ascii="Arial" w:cs="Arial" w:eastAsia="Arial" w:hAnsi="Arial"/>
          <w:b w:val="0"/>
          <w:sz w:val="20"/>
          <w:szCs w:val="20"/>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BB">
      <w:pPr>
        <w:pStyle w:val="Title"/>
        <w:spacing w:after="100" w:before="100" w:line="276" w:lineRule="auto"/>
        <w:rPr>
          <w:rFonts w:ascii="Arial" w:cs="Arial" w:eastAsia="Arial" w:hAnsi="Arial"/>
          <w:sz w:val="24"/>
          <w:szCs w:val="24"/>
        </w:rPr>
      </w:pPr>
      <w:bookmarkStart w:colFirst="0" w:colLast="0" w:name="_heading=h.1y810tw" w:id="19"/>
      <w:bookmarkEnd w:id="19"/>
      <w:r w:rsidDel="00000000" w:rsidR="00000000" w:rsidRPr="00000000">
        <w:rPr>
          <w:rtl w:val="0"/>
        </w:rPr>
      </w:r>
    </w:p>
    <w:p w:rsidR="00000000" w:rsidDel="00000000" w:rsidP="00000000" w:rsidRDefault="00000000" w:rsidRPr="00000000" w14:paraId="000000BC">
      <w:pPr>
        <w:pStyle w:val="Title"/>
        <w:spacing w:after="100" w:before="100" w:line="276" w:lineRule="auto"/>
        <w:rPr>
          <w:rFonts w:ascii="Arial" w:cs="Arial" w:eastAsia="Arial" w:hAnsi="Arial"/>
          <w:sz w:val="24"/>
          <w:szCs w:val="24"/>
        </w:rPr>
      </w:pPr>
      <w:bookmarkStart w:colFirst="0" w:colLast="0" w:name="_heading=h.4i7ojhp" w:id="20"/>
      <w:bookmarkEnd w:id="20"/>
      <w:r w:rsidDel="00000000" w:rsidR="00000000" w:rsidRPr="00000000">
        <w:rPr>
          <w:rtl w:val="0"/>
        </w:rPr>
      </w:r>
    </w:p>
    <w:p w:rsidR="00000000" w:rsidDel="00000000" w:rsidP="00000000" w:rsidRDefault="00000000" w:rsidRPr="00000000" w14:paraId="000000BD">
      <w:pPr>
        <w:pStyle w:val="Title"/>
        <w:spacing w:after="100" w:before="100" w:line="276" w:lineRule="auto"/>
        <w:rPr>
          <w:rFonts w:ascii="Arial" w:cs="Arial" w:eastAsia="Arial" w:hAnsi="Arial"/>
          <w:sz w:val="24"/>
          <w:szCs w:val="24"/>
        </w:rPr>
      </w:pPr>
      <w:bookmarkStart w:colFirst="0" w:colLast="0" w:name="_heading=h.2xcytpi" w:id="21"/>
      <w:bookmarkEnd w:id="21"/>
      <w:r w:rsidDel="00000000" w:rsidR="00000000" w:rsidRPr="00000000">
        <w:rPr>
          <w:rFonts w:ascii="Arial" w:cs="Arial" w:eastAsia="Arial" w:hAnsi="Arial"/>
          <w:sz w:val="24"/>
          <w:szCs w:val="24"/>
          <w:rtl w:val="0"/>
        </w:rPr>
        <w:t xml:space="preserve">CAPITOLUL XIII: Clauze finale</w:t>
      </w:r>
    </w:p>
    <w:p w:rsidR="00000000" w:rsidDel="00000000" w:rsidP="00000000" w:rsidRDefault="00000000" w:rsidRPr="00000000" w14:paraId="000000BE">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44. </w:t>
      </w:r>
      <w:r w:rsidDel="00000000" w:rsidR="00000000" w:rsidRPr="00000000">
        <w:rPr>
          <w:rFonts w:ascii="Arial" w:cs="Arial" w:eastAsia="Arial" w:hAnsi="Arial"/>
          <w:sz w:val="20"/>
          <w:szCs w:val="20"/>
          <w:rtl w:val="0"/>
        </w:rPr>
        <w:t xml:space="preserve">Prin semnarea prezentului acord-cadru de finanţare Beneficiarul garantează Centrului de Proiecte al Municipiului Timișoara faptul că deţine dreptul de proprietate intelectuală asupra operelor utilizate pe parcursul derulării proiectului cultural.</w:t>
      </w:r>
    </w:p>
    <w:p w:rsidR="00000000" w:rsidDel="00000000" w:rsidP="00000000" w:rsidRDefault="00000000" w:rsidRPr="00000000" w14:paraId="000000C0">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45. </w:t>
      </w:r>
      <w:r w:rsidDel="00000000" w:rsidR="00000000" w:rsidRPr="00000000">
        <w:rPr>
          <w:rFonts w:ascii="Arial" w:cs="Arial" w:eastAsia="Arial" w:hAnsi="Arial"/>
          <w:sz w:val="20"/>
          <w:szCs w:val="20"/>
          <w:rtl w:val="0"/>
        </w:rPr>
        <w:t xml:space="preserve">Autoritatea finanțatoare este exonerată de răspunderea contractuală, civilă sau penală ce decurge din nerespectarea drepturilor de proprietate intelectuală asupra operelor utilizate în derularea proiectului cultural.</w:t>
      </w:r>
    </w:p>
    <w:p w:rsidR="00000000" w:rsidDel="00000000" w:rsidP="00000000" w:rsidRDefault="00000000" w:rsidRPr="00000000" w14:paraId="000000C2">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46. </w:t>
      </w:r>
      <w:r w:rsidDel="00000000" w:rsidR="00000000" w:rsidRPr="00000000">
        <w:rPr>
          <w:rFonts w:ascii="Arial" w:cs="Arial" w:eastAsia="Arial" w:hAnsi="Arial"/>
          <w:sz w:val="20"/>
          <w:szCs w:val="20"/>
          <w:rtl w:val="0"/>
        </w:rPr>
        <w:t xml:space="preserve">Prevederile prezentului acord-cadru de finanţare se completează cu dispoziţiile legale în vigoare.</w:t>
      </w:r>
    </w:p>
    <w:p w:rsidR="00000000" w:rsidDel="00000000" w:rsidP="00000000" w:rsidRDefault="00000000" w:rsidRPr="00000000" w14:paraId="000000C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47. </w:t>
      </w:r>
      <w:r w:rsidDel="00000000" w:rsidR="00000000" w:rsidRPr="00000000">
        <w:rPr>
          <w:rFonts w:ascii="Arial" w:cs="Arial" w:eastAsia="Arial" w:hAnsi="Arial"/>
          <w:sz w:val="20"/>
          <w:szCs w:val="20"/>
          <w:rtl w:val="0"/>
        </w:rPr>
        <w:t xml:space="preserve">Responsabilii cu urmărirea derulării prezentului acord-cadru de finanţare, prin intermediul cărora cele două părţi vor ţine legătura permanent, sunt:</w:t>
      </w:r>
    </w:p>
    <w:p w:rsidR="00000000" w:rsidDel="00000000" w:rsidP="00000000" w:rsidRDefault="00000000" w:rsidRPr="00000000" w14:paraId="000000C6">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al Municipiului Timișoara:  _______________, telefon: 0787287100; email: _______________;</w:t>
      </w:r>
    </w:p>
    <w:p w:rsidR="00000000" w:rsidDel="00000000" w:rsidP="00000000" w:rsidRDefault="00000000" w:rsidRPr="00000000" w14:paraId="000000C7">
      <w:pPr>
        <w:numPr>
          <w:ilvl w:val="0"/>
          <w:numId w:val="1"/>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__________, telefon: ______________, adresă de email _________;</w:t>
      </w:r>
    </w:p>
    <w:p w:rsidR="00000000" w:rsidDel="00000000" w:rsidP="00000000" w:rsidRDefault="00000000" w:rsidRPr="00000000" w14:paraId="000000C8">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Prezentul acord-cadru a fost încheiat astăzi, ______________, în 2 (două) exemplare cu valoare de original, câte unul pentru fiecare parte contractantă.</w:t>
      </w:r>
    </w:p>
    <w:p w:rsidR="00000000" w:rsidDel="00000000" w:rsidP="00000000" w:rsidRDefault="00000000" w:rsidRPr="00000000" w14:paraId="000000CA">
      <w:pPr>
        <w:spacing w:after="100" w:before="10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CB">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CC">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CD">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CF">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D0">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D2">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D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D5">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D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100" w:before="10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D8">
            <w:pPr>
              <w:spacing w:after="100" w:before="10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D9">
            <w:pPr>
              <w:spacing w:after="100" w:before="10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DA">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DB">
            <w:pPr>
              <w:spacing w:after="100" w:before="100" w:line="276" w:lineRule="auto"/>
              <w:ind w:left="0" w:firstLine="0"/>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DC">
            <w:pPr>
              <w:spacing w:after="100" w:before="10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DF">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0">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E3">
            <w:pPr>
              <w:spacing w:after="100" w:before="100" w:line="276"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4">
            <w:pPr>
              <w:spacing w:after="100" w:before="1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6">
            <w:pPr>
              <w:spacing w:after="100" w:before="10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E7">
            <w:pPr>
              <w:spacing w:after="100" w:before="100"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w:t>
            </w:r>
            <w:r w:rsidDel="00000000" w:rsidR="00000000" w:rsidRPr="00000000">
              <w:rPr>
                <w:rtl w:val="0"/>
              </w:rPr>
            </w:r>
          </w:p>
          <w:p w:rsidR="00000000" w:rsidDel="00000000" w:rsidP="00000000" w:rsidRDefault="00000000" w:rsidRPr="00000000" w14:paraId="000000E8">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9">
            <w:pPr>
              <w:spacing w:after="100" w:before="10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EA">
      <w:pPr>
        <w:spacing w:after="100" w:before="10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8">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EC">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E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E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EF">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0">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1">
    <w:pPr>
      <w:spacing w:after="0" w:line="276" w:lineRule="auto"/>
      <w:rPr>
        <w:rFonts w:ascii="Arial" w:cs="Arial" w:eastAsia="Arial" w:hAnsi="Arial"/>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F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3">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4">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cCRH6d2h0nlcMhpJMg/dNpbrWA==">AMUW2mVifABATsPec/tB161M30beHYVZ5LAnviNYuPq2rbpgKBP4gCSNqtTbKvGpyo+0aIEDO3pOGPwzKBKHzF+MGAxEqVfpzIsu/sn9N2Rj7WbiJ3XxTmkyikcayv8PclbHazkEMozTKZQ1xf0cbDyV/tFLJRZiLVZebyU13T8evljA4noubWrHefaf1R7lFCNRYS29PPBtBKr2E6puYUIVgw0xF50JcHsAteGdIfiOHi8ycPInyl1/pOlS+0ooWweLbIeueixp+MWw8kC6XETacgK7cH/SW06vIufaszVTG2v67YvnLLnUqgSlXsvMqVVbaZTjqqjZQX3XZRSbrBP7pmQxzeYWl6IushwdovfbpI7R3yHbxU2xEs5GB4kOD8yddSAsfwzyhNU0SAlYaJnlhxcow6TynLF7KDw1vfjSQKE9TMvZ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