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Declarația pe propria răspundere a aplicantului | Anexa 1.1</w:t>
      </w:r>
    </w:p>
    <w:p w:rsidR="00000000" w:rsidDel="00000000" w:rsidP="00000000" w:rsidRDefault="00000000" w:rsidRPr="00000000" w14:paraId="00000004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Subsemnatul/Subsemnata ……., identificat/ă prin ……………….., seria ……….. nr. ….… , eliberată de ……………., la data de ……………., adresa: …………………., localitatea: ……………, județul:…….…,telefon:............., e-mail: ………………., website: ………………., în calitate de aplicant pentru bursă de creație de la bugetul local al municipiului Timișoara prin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programul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Energie! Burse de creație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artistică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calitate de aplicant persoană fizică</w:t>
      </w:r>
    </w:p>
    <w:p w:rsidR="00000000" w:rsidDel="00000000" w:rsidP="00000000" w:rsidRDefault="00000000" w:rsidRPr="00000000" w14:paraId="00000009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pe propria răspundere, sub sancțiunile aplicate faptei de fals în declarații, următoarele:</w:t>
      </w:r>
    </w:p>
    <w:p w:rsidR="00000000" w:rsidDel="00000000" w:rsidP="00000000" w:rsidRDefault="00000000" w:rsidRPr="00000000" w14:paraId="0000000B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mă aflu în niciuna dintre următoarele situații: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conturile blocate;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încălcat cu bună știință prevederile unui alt contract încheiat cu Centrul de proiecte al Municipiului Timișoara;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sunt vinovat de declarații false cu privire la situația economică;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00" w:line="276" w:lineRule="auto"/>
        <w:ind w:left="708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am datorii către bugetul de stat consolidat, bugetul asigurărilor sociale de stat, bugetul asigurărilor sociale de sănătate, bugetele locale sau fondurile speciale;</w:t>
      </w:r>
    </w:p>
    <w:p w:rsidR="00000000" w:rsidDel="00000000" w:rsidP="00000000" w:rsidRDefault="00000000" w:rsidRPr="00000000" w14:paraId="00000011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Bursa solicitată, în situația acordării, va fi utilizată în mod exclusiv pentru scopurile declarate în aplicație și în celelalte documente cuprinse în aplicația de participare la program.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Toate informațiile cuprinse în aplicație, inclusiv documentele obligatorii ce o însoțesc sunt reale, corecte și complete.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faptul că prezentarea eronată sau falsă a datelor și informațiilor conținute în aplicație și în celelalte documente cuprinse în aplicație va duce automat la respingerea acesteia ori la neselectarea aplicației sau, ulterior, la returnarea integrală a sumei primite ca remunerație în cadrul programului.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de faptul că orice omisiune sau incorectitudine în prezentarea informațiilor în scopul de a obține avantaje materiale sau de orice altă natură este pedepsită conform legii.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Înțeleg că Centrul de Proiecte are dreptul de a pretinde și obține, în scopul verificării și confirmării declarațiilor, orice documente doveditoare, relevante aplicației pentru bursă, de care dispune aplicantul.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Înțeleg că, în cazul depășirii plafonului privind venituri anuale bazat pe totalul a 12 salarii minime pe economie, conform art. 138 lit. a) din Codul Fiscal, va trebui să plătesc impozit pentru sumele excedente.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83" w:hanging="179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Sunt autorul planului de creație și cercetare artistică prezentat în aplicație.</w:t>
      </w:r>
    </w:p>
    <w:p w:rsidR="00000000" w:rsidDel="00000000" w:rsidP="00000000" w:rsidRDefault="00000000" w:rsidRPr="00000000" w14:paraId="0000001A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Cunoscând pedeapsa prevăzută de art. 326 din Codul penal pentru infracțiunea de fals în declarații, am verificat datele din prezenta declarație, care este completă și corectă.</w:t>
      </w:r>
    </w:p>
    <w:p w:rsidR="00000000" w:rsidDel="00000000" w:rsidP="00000000" w:rsidRDefault="00000000" w:rsidRPr="00000000" w14:paraId="0000001C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şi semnătura aplicantului: ……………..</w:t>
      </w:r>
    </w:p>
    <w:p w:rsidR="00000000" w:rsidDel="00000000" w:rsidP="00000000" w:rsidRDefault="00000000" w:rsidRPr="00000000" w14:paraId="0000001F">
      <w:pPr>
        <w:spacing w:after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………….</w:t>
      </w:r>
    </w:p>
    <w:sectPr>
      <w:headerReference r:id="rId7" w:type="default"/>
      <w:footerReference r:id="rId8" w:type="default"/>
      <w:pgSz w:h="16838" w:w="11906" w:orient="portrait"/>
      <w:pgMar w:bottom="1275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-9518</wp:posOffset>
          </wp:positionV>
          <wp:extent cx="579938" cy="5799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22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26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283" w:hanging="178.99999999999997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972FE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72FE3"/>
  </w:style>
  <w:style w:type="paragraph" w:styleId="Footer">
    <w:name w:val="footer"/>
    <w:basedOn w:val="Normal"/>
    <w:link w:val="FooterChar"/>
    <w:uiPriority w:val="99"/>
    <w:unhideWhenUsed w:val="1"/>
    <w:rsid w:val="00972FE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72F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rEX8Jj/RsLNkWfmem5Y8kZehw==">AMUW2mXaXS4GuhKAPOREpMWnSZWtgoxJnN73G1e4T9mabfs9ENll3OqDvarYqPAv3K2btBLu1UnUaM9qrmrSYjTgJq3+7n3gRFnKvyASyMtRkiEq1lq2LAylpztjCIDP/12myW+vWrn3cV+uFIajqNwpBkIZNj9tI1yOJgc+IR2eqWDkBlpq2wI9GVI8MgN6Jx5ZU5jBxrm0HO6K/0OKytOhMPavOAIpbEfhu7IAGBfWQB/TJtqba3M=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2022-03-02T05:50:00Z</dcterms:created>
</cp:coreProperties>
</file>