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shd w:fill="auto" w:val="clear"/>
          <w:rtl w:val="0"/>
        </w:rPr>
        <w:t xml:space="preserve">Raport narativ intermediar/final  | Anexa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(vă rugăm să marcați opțiunea căreia îi aparține prezentul raport, respectiv intermediar sau final)</w:t>
      </w:r>
    </w:p>
    <w:p w:rsidR="00000000" w:rsidDel="00000000" w:rsidP="00000000" w:rsidRDefault="00000000" w:rsidRPr="00000000" w14:paraId="00000003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ofertei culturale:</w:t>
      </w:r>
    </w:p>
    <w:p w:rsidR="00000000" w:rsidDel="00000000" w:rsidP="00000000" w:rsidRDefault="00000000" w:rsidRPr="00000000" w14:paraId="00000005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Nume apel/tipul ofertei culturale (acțiune, proiect, program):</w:t>
      </w:r>
    </w:p>
    <w:p w:rsidR="00000000" w:rsidDel="00000000" w:rsidP="00000000" w:rsidRDefault="00000000" w:rsidRPr="00000000" w14:paraId="00000006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Beneficiar finanțare nerambursabilă: </w:t>
      </w:r>
    </w:p>
    <w:p w:rsidR="00000000" w:rsidDel="00000000" w:rsidP="00000000" w:rsidRDefault="00000000" w:rsidRPr="00000000" w14:paraId="0000000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Contract de finanțare: nr. ………. /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Perioada raportată: </w:t>
      </w:r>
    </w:p>
    <w:p w:rsidR="00000000" w:rsidDel="00000000" w:rsidP="00000000" w:rsidRDefault="00000000" w:rsidRPr="00000000" w14:paraId="0000000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depunerii raportului: </w:t>
      </w:r>
    </w:p>
    <w:p w:rsidR="00000000" w:rsidDel="00000000" w:rsidP="00000000" w:rsidRDefault="00000000" w:rsidRPr="00000000" w14:paraId="0000000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Numele persoanei responsabile cu monitorizarea finanțării nerambursabile și avizarea raportului narativ (din partea autorității finanțatoare): …………………………………………..</w:t>
      </w:r>
    </w:p>
    <w:p w:rsidR="00000000" w:rsidDel="00000000" w:rsidP="00000000" w:rsidRDefault="00000000" w:rsidRPr="00000000" w14:paraId="0000000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1. Descrierea narativă a activităților desfăşurate în cadrul ofertei culturale până la data întocmirii raportului: </w:t>
      </w:r>
    </w:p>
    <w:p w:rsidR="00000000" w:rsidDel="00000000" w:rsidP="00000000" w:rsidRDefault="00000000" w:rsidRPr="00000000" w14:paraId="0000000E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(Listați activitățile derulate până acum și prezentațile în mod narativ, coerent și ușor de urmărit)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ugrrseem8si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r4fu4kfutsrp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1 </w:t>
      </w:r>
    </w:p>
    <w:p w:rsidR="00000000" w:rsidDel="00000000" w:rsidP="00000000" w:rsidRDefault="00000000" w:rsidRPr="00000000" w14:paraId="0000001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lor*</w:t>
      </w:r>
    </w:p>
    <w:p w:rsidR="00000000" w:rsidDel="00000000" w:rsidP="00000000" w:rsidRDefault="00000000" w:rsidRPr="00000000" w14:paraId="0000001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lor*</w:t>
      </w:r>
    </w:p>
    <w:p w:rsidR="00000000" w:rsidDel="00000000" w:rsidP="00000000" w:rsidRDefault="00000000" w:rsidRPr="00000000" w14:paraId="00000016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 ( ex. studii de cercetare/ cooperări naționale/internaționale, tehnologii multimedia/ excelență artistică ș.a) </w:t>
      </w:r>
    </w:p>
    <w:p w:rsidR="00000000" w:rsidDel="00000000" w:rsidP="00000000" w:rsidRDefault="00000000" w:rsidRPr="00000000" w14:paraId="00000017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public:</w:t>
      </w:r>
    </w:p>
    <w:p w:rsidR="00000000" w:rsidDel="00000000" w:rsidP="00000000" w:rsidRDefault="00000000" w:rsidRPr="00000000" w14:paraId="00000018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19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1A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bookmarkStart w:colFirst="0" w:colLast="0" w:name="_heading=h.mjf91yowu2d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2 </w:t>
      </w:r>
    </w:p>
    <w:p w:rsidR="00000000" w:rsidDel="00000000" w:rsidP="00000000" w:rsidRDefault="00000000" w:rsidRPr="00000000" w14:paraId="0000001C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D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E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F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lor:</w:t>
      </w:r>
    </w:p>
    <w:p w:rsidR="00000000" w:rsidDel="00000000" w:rsidP="00000000" w:rsidRDefault="00000000" w:rsidRPr="00000000" w14:paraId="00000020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 lor</w:t>
      </w:r>
    </w:p>
    <w:p w:rsidR="00000000" w:rsidDel="00000000" w:rsidP="00000000" w:rsidRDefault="00000000" w:rsidRPr="00000000" w14:paraId="0000002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 ( ex. studii de cercetare/ cooperări naționale/internaționale, tehnologii multimedia/ excelență artistică, ș.a) </w:t>
      </w:r>
    </w:p>
    <w:p w:rsidR="00000000" w:rsidDel="00000000" w:rsidP="00000000" w:rsidRDefault="00000000" w:rsidRPr="00000000" w14:paraId="0000002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public:</w:t>
      </w:r>
    </w:p>
    <w:p w:rsidR="00000000" w:rsidDel="00000000" w:rsidP="00000000" w:rsidRDefault="00000000" w:rsidRPr="00000000" w14:paraId="0000002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2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2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fz10xactz5d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Adaugă activitate +...</w:t>
      </w:r>
    </w:p>
    <w:p w:rsidR="00000000" w:rsidDel="00000000" w:rsidP="00000000" w:rsidRDefault="00000000" w:rsidRPr="00000000" w14:paraId="0000002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cojv5ecnnik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dl93igatjyxq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2. Comunicare, promovare și diseminare </w:t>
      </w:r>
    </w:p>
    <w:p w:rsidR="00000000" w:rsidDel="00000000" w:rsidP="00000000" w:rsidRDefault="00000000" w:rsidRPr="00000000" w14:paraId="00000029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slvf8rozk1ic" w:id="7"/>
      <w:bookmarkEnd w:id="7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(se vor prezenta informații relevante pentru cum a fost comunicată oferta culturală/ identitatea vizuală a finanțatorului; se vor insera hyperlink-uri către sursele enumerate; pentru număr de apariții - cuantificare în cifre!)</w:t>
      </w:r>
    </w:p>
    <w:p w:rsidR="00000000" w:rsidDel="00000000" w:rsidP="00000000" w:rsidRDefault="00000000" w:rsidRPr="00000000" w14:paraId="0000002A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7fiar5dtm1b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43e8ts598876" w:id="9"/>
      <w:bookmarkEnd w:id="9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Canale și materiale de promovare (enumerate, linkuri)</w:t>
      </w:r>
    </w:p>
    <w:p w:rsidR="00000000" w:rsidDel="00000000" w:rsidP="00000000" w:rsidRDefault="00000000" w:rsidRPr="00000000" w14:paraId="0000002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5z2wam3xt69l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presă (scrisă și/sau online)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8ayu1ncnyaja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social - media (urmăritori, distribuție/impact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reach pe facebook, instagram, twitter,blog, vlog, ș.a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)</w:t>
      </w:r>
    </w:p>
    <w:p w:rsidR="00000000" w:rsidDel="00000000" w:rsidP="00000000" w:rsidRDefault="00000000" w:rsidRPr="00000000" w14:paraId="0000002E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uecsswff3q7l" w:id="12"/>
      <w:bookmarkEnd w:id="12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Parteneriate media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(dacă au fost încheiate contracte cu publicații/ televiziuni)</w:t>
      </w:r>
    </w:p>
    <w:p w:rsidR="00000000" w:rsidDel="00000000" w:rsidP="00000000" w:rsidRDefault="00000000" w:rsidRPr="00000000" w14:paraId="0000002F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zbl3g149q33b" w:id="13"/>
      <w:bookmarkEnd w:id="13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Strategia de comunicare în relație cu ghidul de identitate vizuală a finanțatorului ( locații - panouri publicitare etc)</w:t>
      </w:r>
    </w:p>
    <w:p w:rsidR="00000000" w:rsidDel="00000000" w:rsidP="00000000" w:rsidRDefault="00000000" w:rsidRPr="00000000" w14:paraId="00000030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6xz5e768tc84" w:id="14"/>
      <w:bookmarkEnd w:id="14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Dosar de presă**</w:t>
      </w:r>
    </w:p>
    <w:p w:rsidR="00000000" w:rsidDel="00000000" w:rsidP="00000000" w:rsidRDefault="00000000" w:rsidRPr="00000000" w14:paraId="00000031">
      <w:pPr>
        <w:spacing w:after="160"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3. Rezultate și produse***</w:t>
      </w:r>
    </w:p>
    <w:p w:rsidR="00000000" w:rsidDel="00000000" w:rsidP="00000000" w:rsidRDefault="00000000" w:rsidRPr="00000000" w14:paraId="00000035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(se vor prezenta livrabilele ofertei culturale prin enumerare și felul în care au fost folosite/distribuite către beneficiari, tiraj/ cantitate)</w:t>
      </w:r>
    </w:p>
    <w:p w:rsidR="00000000" w:rsidDel="00000000" w:rsidP="00000000" w:rsidRDefault="00000000" w:rsidRPr="00000000" w14:paraId="00000036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Tipărituri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(ex.publicații, ghiduri, studii de cercetare, cataloage, broșuri, cărți, ș.a)</w:t>
      </w:r>
    </w:p>
    <w:p w:rsidR="00000000" w:rsidDel="00000000" w:rsidP="00000000" w:rsidRDefault="00000000" w:rsidRPr="00000000" w14:paraId="00000037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Suport digital (ex. CD-uri, podcasturi, testimoniale, filme,material video, imprimări pe  vinil ș.a)</w:t>
      </w:r>
    </w:p>
    <w:p w:rsidR="00000000" w:rsidDel="00000000" w:rsidP="00000000" w:rsidRDefault="00000000" w:rsidRPr="00000000" w14:paraId="00000038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Software (ex.site, platforme, aplicații ș.a)</w:t>
      </w:r>
    </w:p>
    <w:p w:rsidR="00000000" w:rsidDel="00000000" w:rsidP="00000000" w:rsidRDefault="00000000" w:rsidRPr="00000000" w14:paraId="0000003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Produse de signalistică (pop up, roll up, totemuri, casete luminoase, litere volumetrice, bannere, steaguri, diverse produse inscriptionate - sacoșe, pixuri, tricouri, insigne, badge-uri,  altele)</w:t>
      </w:r>
    </w:p>
    <w:p w:rsidR="00000000" w:rsidDel="00000000" w:rsidP="00000000" w:rsidRDefault="00000000" w:rsidRPr="00000000" w14:paraId="0000003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4. Propuneri pentru continuarea sau dezvoltarea ofertei culturale: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(Menţionaţi de ce fel de sprijin aveţi nevoie pentru continuarea sau dezvoltarea ofertei culturale)</w:t>
      </w:r>
    </w:p>
    <w:p w:rsidR="00000000" w:rsidDel="00000000" w:rsidP="00000000" w:rsidRDefault="00000000" w:rsidRPr="00000000" w14:paraId="0000003D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5. Alte comentarii (după caz)</w:t>
      </w:r>
    </w:p>
    <w:p w:rsidR="00000000" w:rsidDel="00000000" w:rsidP="00000000" w:rsidRDefault="00000000" w:rsidRPr="00000000" w14:paraId="0000004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8"/>
        <w:tblGridChange w:id="0">
          <w:tblGrid>
            <w:gridCol w:w="93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se va cuantifica în cifre numărul de beneficiari direcți/indirecți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dosarul de presă (fotografii, link-uri către/sau materiale video, alte tipărituri în format digital relevante vor fi transmise direct către responsabilul de monitorizare din partea autorității finanțatoare .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Un pachet de 10 fotografii relevante, în format digital, vor fi transmise pentru comunicarea publică a ofertei culturale, la adresa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shd w:fill="auto" w:val="clear"/>
                  <w:rtl w:val="0"/>
                </w:rPr>
                <w:t xml:space="preserve">comunicare@centruldeproiecte.ro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. Acesta va purta numele ofertei culturale.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***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livrabilele în format fizic vor fi prezentate într-un exemplar la depunerea decontului; cele în format digital vor fi prezentate pe stick USB, sau  link către produs ( ex. site, platformă etc.); cele de mari dimensiuni ( totemuri, bannere etc. vor fi fotografiate ca dovadă a realizării și expunerii și incluse pe stick-ul USB, parte integrantă a Raportului narativ)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35.0" w:type="dxa"/>
        <w:jc w:val="left"/>
        <w:tblInd w:w="755.0" w:type="dxa"/>
        <w:tblLayout w:type="fixed"/>
        <w:tblLook w:val="0600"/>
      </w:tblPr>
      <w:tblGrid>
        <w:gridCol w:w="5055"/>
        <w:gridCol w:w="2580"/>
        <w:tblGridChange w:id="0">
          <w:tblGrid>
            <w:gridCol w:w="505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 Nume și Prenume:</w:t>
            </w:r>
          </w:p>
          <w:p w:rsidR="00000000" w:rsidDel="00000000" w:rsidP="00000000" w:rsidRDefault="00000000" w:rsidRPr="00000000" w14:paraId="0000004B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 și ștampilă: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ofertă culturală,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700.7874015748032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680"/>
        <w:tab w:val="right" w:pos="9360"/>
      </w:tabs>
      <w:spacing w:line="240" w:lineRule="auto"/>
      <w:rPr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Pagina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din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1559" w:firstLine="2125.929133858267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-9520</wp:posOffset>
          </wp:positionV>
          <wp:extent cx="579938" cy="57993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8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-850" w:hanging="85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80"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unicare@centruldeproiecte.r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b9Uzn8PaFdVbC9hMcp/BUGGRg==">AMUW2mUu6l5hNOQYCbsAZy2x8LsiYIRJd/CP1H8AkvpKp6EloDCYdjdKGTWE6xk//2+ioDihWSSAN14hKW2MfWEhgnoD33u3BsIDaHJ1tFYYzCvxsW1oFecPYujjfUfQPnTXgy/D9Va5OfaetNqyjq0E9q8DoWVlV36MTOVsvKngwUadzUQgBtvUc/+Ez+4h06DXKWQ5ss+9LhDYpZi9fJr9GeCft1qdSLhOEstbU10BgiYPUaSl9/8vlOA/tJaaZAOO+tXk3zg6T7chpDyqE7IPhfY2mBw7hQBxzr+4zvIRjqVDDI0rSEEigm9NagC8xPbx5Jgw9DsZtIIFTxhcJyVXAqhoHJ9avDJ6h8JFOT6oVCiFIHqoAznCAlhD08KqMu6xTHQ1drNoXDa7321S/ZAR+8gUkuE+ufY7JsNIhSqIccd23yhOi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2022-02-28T19:29:00Z</dcterms:created>
  <dc:creator>Florentina</dc:creator>
</cp:coreProperties>
</file>