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rPr/>
      </w:pPr>
      <w:r w:rsidDel="00000000" w:rsidR="00000000" w:rsidRPr="00000000">
        <w:rPr>
          <w:rtl w:val="0"/>
        </w:rPr>
      </w:r>
    </w:p>
    <w:p w:rsidR="00000000" w:rsidDel="00000000" w:rsidP="00000000" w:rsidRDefault="00000000" w:rsidRPr="00000000" w14:paraId="00000002">
      <w:pPr>
        <w:spacing w:after="40" w:lineRule="auto"/>
        <w:rPr>
          <w:b w:val="1"/>
          <w:sz w:val="18"/>
          <w:szCs w:val="18"/>
        </w:rPr>
      </w:pPr>
      <w:r w:rsidDel="00000000" w:rsidR="00000000" w:rsidRPr="00000000">
        <w:rPr>
          <w:rtl w:val="0"/>
        </w:rPr>
      </w:r>
    </w:p>
    <w:p w:rsidR="00000000" w:rsidDel="00000000" w:rsidP="00000000" w:rsidRDefault="00000000" w:rsidRPr="00000000" w14:paraId="00000003">
      <w:pPr>
        <w:spacing w:after="40" w:lineRule="auto"/>
        <w:rPr>
          <w:sz w:val="18"/>
          <w:szCs w:val="18"/>
        </w:rPr>
      </w:pPr>
      <w:r w:rsidDel="00000000" w:rsidR="00000000" w:rsidRPr="00000000">
        <w:rPr>
          <w:sz w:val="18"/>
          <w:szCs w:val="18"/>
          <w:rtl w:val="0"/>
        </w:rPr>
        <w:t xml:space="preserve">IES-CON Nr.  _____  / _______________</w:t>
      </w:r>
    </w:p>
    <w:p w:rsidR="00000000" w:rsidDel="00000000" w:rsidP="00000000" w:rsidRDefault="00000000" w:rsidRPr="00000000" w14:paraId="00000004">
      <w:pPr>
        <w:spacing w:after="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40" w:lineRule="auto"/>
        <w:rPr>
          <w:b w:val="1"/>
          <w:sz w:val="30"/>
          <w:szCs w:val="30"/>
        </w:rPr>
      </w:pPr>
      <w:r w:rsidDel="00000000" w:rsidR="00000000" w:rsidRPr="00000000">
        <w:rPr>
          <w:rtl w:val="0"/>
        </w:rPr>
      </w:r>
    </w:p>
    <w:p w:rsidR="00000000" w:rsidDel="00000000" w:rsidP="00000000" w:rsidRDefault="00000000" w:rsidRPr="00000000" w14:paraId="00000006">
      <w:pPr>
        <w:spacing w:after="4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7">
      <w:pPr>
        <w:spacing w:after="40" w:lineRule="auto"/>
        <w:rPr>
          <w:b w:val="1"/>
          <w:sz w:val="20"/>
          <w:szCs w:val="20"/>
        </w:rPr>
      </w:pPr>
      <w:r w:rsidDel="00000000" w:rsidR="00000000" w:rsidRPr="00000000">
        <w:rPr>
          <w:rtl w:val="0"/>
        </w:rPr>
      </w:r>
    </w:p>
    <w:p w:rsidR="00000000" w:rsidDel="00000000" w:rsidP="00000000" w:rsidRDefault="00000000" w:rsidRPr="00000000" w14:paraId="00000008">
      <w:pPr>
        <w:spacing w:after="40" w:lineRule="auto"/>
        <w:rPr>
          <w:b w:val="1"/>
          <w:sz w:val="20"/>
          <w:szCs w:val="20"/>
        </w:rPr>
      </w:pPr>
      <w:r w:rsidDel="00000000" w:rsidR="00000000" w:rsidRPr="00000000">
        <w:rPr>
          <w:rtl w:val="0"/>
        </w:rPr>
      </w:r>
    </w:p>
    <w:p w:rsidR="00000000" w:rsidDel="00000000" w:rsidP="00000000" w:rsidRDefault="00000000" w:rsidRPr="00000000" w14:paraId="00000009">
      <w:pPr>
        <w:spacing w:after="40" w:lineRule="auto"/>
        <w:rPr>
          <w:b w:val="1"/>
          <w:sz w:val="20"/>
          <w:szCs w:val="20"/>
        </w:rPr>
      </w:pPr>
      <w:r w:rsidDel="00000000" w:rsidR="00000000" w:rsidRPr="00000000">
        <w:rPr>
          <w:rtl w:val="0"/>
        </w:rPr>
      </w:r>
    </w:p>
    <w:p w:rsidR="00000000" w:rsidDel="00000000" w:rsidP="00000000" w:rsidRDefault="00000000" w:rsidRPr="00000000" w14:paraId="0000000A">
      <w:pPr>
        <w:numPr>
          <w:ilvl w:val="0"/>
          <w:numId w:val="6"/>
        </w:numPr>
        <w:spacing w:after="40" w:lineRule="auto"/>
        <w:ind w:left="708" w:hanging="360"/>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B">
      <w:pPr>
        <w:spacing w:after="40" w:lineRule="auto"/>
        <w:rPr>
          <w:b w:val="1"/>
          <w:sz w:val="20"/>
          <w:szCs w:val="20"/>
        </w:rPr>
      </w:pPr>
      <w:r w:rsidDel="00000000" w:rsidR="00000000" w:rsidRPr="00000000">
        <w:rPr>
          <w:rtl w:val="0"/>
        </w:rPr>
      </w:r>
    </w:p>
    <w:p w:rsidR="00000000" w:rsidDel="00000000" w:rsidP="00000000" w:rsidRDefault="00000000" w:rsidRPr="00000000" w14:paraId="0000000C">
      <w:pPr>
        <w:spacing w:after="4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D">
      <w:pPr>
        <w:spacing w:after="4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E">
      <w:pPr>
        <w:spacing w:after="4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w:t>
      </w:r>
      <w:r w:rsidDel="00000000" w:rsidR="00000000" w:rsidRPr="00000000">
        <w:rPr>
          <w:sz w:val="20"/>
          <w:szCs w:val="20"/>
          <w:rtl w:val="0"/>
        </w:rPr>
        <w:t xml:space="preserve">, domiciliat/ă în ……(adresa </w:t>
      </w:r>
      <w:r w:rsidDel="00000000" w:rsidR="00000000" w:rsidRPr="00000000">
        <w:rPr>
          <w:sz w:val="20"/>
          <w:szCs w:val="20"/>
          <w:rtl w:val="0"/>
        </w:rPr>
        <w:t xml:space="preserve">completă</w:t>
      </w:r>
      <w:r w:rsidDel="00000000" w:rsidR="00000000" w:rsidRPr="00000000">
        <w:rPr>
          <w:sz w:val="20"/>
          <w:szCs w:val="20"/>
          <w:rtl w:val="0"/>
        </w:rPr>
        <w:t xml:space="preserve"> din CI)......, legitimat/ă cu CI  seria ….. nr ….,   eliberată de ……, la data de ….., CNP ….., telefon ….., e-mail ……, Cont IBAN nr. …… , deschis la …… Sucursala …….,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F">
      <w:pPr>
        <w:spacing w:after="4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0">
      <w:pPr>
        <w:spacing w:after="4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11">
      <w:pPr>
        <w:numPr>
          <w:ilvl w:val="0"/>
          <w:numId w:val="4"/>
        </w:numPr>
        <w:spacing w:after="40" w:lineRule="auto"/>
        <w:ind w:left="720" w:hanging="360"/>
        <w:rPr>
          <w:sz w:val="20"/>
          <w:szCs w:val="20"/>
        </w:rPr>
      </w:pPr>
      <w:r w:rsidDel="00000000" w:rsidR="00000000" w:rsidRPr="00000000">
        <w:rPr>
          <w:sz w:val="20"/>
          <w:szCs w:val="20"/>
          <w:rtl w:val="0"/>
        </w:rPr>
        <w:t xml:space="preserve">art. 27  din Legea 350/2005 </w:t>
      </w:r>
      <w:r w:rsidDel="00000000" w:rsidR="00000000" w:rsidRPr="00000000">
        <w:rPr>
          <w:sz w:val="20"/>
          <w:szCs w:val="20"/>
          <w:highlight w:val="white"/>
          <w:rtl w:val="0"/>
        </w:rPr>
        <w:t xml:space="preserve">privind regimul finanțărilor nerambursabile din fonduri publice alocate pentru activități nonprofit de interes general</w:t>
      </w:r>
      <w:r w:rsidDel="00000000" w:rsidR="00000000" w:rsidRPr="00000000">
        <w:rPr>
          <w:rtl w:val="0"/>
        </w:rPr>
      </w:r>
    </w:p>
    <w:p w:rsidR="00000000" w:rsidDel="00000000" w:rsidP="00000000" w:rsidRDefault="00000000" w:rsidRPr="00000000" w14:paraId="00000012">
      <w:pPr>
        <w:numPr>
          <w:ilvl w:val="0"/>
          <w:numId w:val="4"/>
        </w:numPr>
        <w:spacing w:after="4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prevederilor Codului Fiscal, cu modificările şi completările ulterioare,</w:t>
      </w:r>
      <w:r w:rsidDel="00000000" w:rsidR="00000000" w:rsidRPr="00000000">
        <w:rPr>
          <w:rtl w:val="0"/>
        </w:rPr>
      </w:r>
    </w:p>
    <w:p w:rsidR="00000000" w:rsidDel="00000000" w:rsidP="00000000" w:rsidRDefault="00000000" w:rsidRPr="00000000" w14:paraId="00000013">
      <w:pPr>
        <w:numPr>
          <w:ilvl w:val="0"/>
          <w:numId w:val="4"/>
        </w:numPr>
        <w:spacing w:after="40" w:lineRule="auto"/>
        <w:ind w:left="720" w:hanging="360"/>
        <w:rPr>
          <w:sz w:val="20"/>
          <w:szCs w:val="20"/>
        </w:rPr>
      </w:pPr>
      <w:r w:rsidDel="00000000" w:rsidR="00000000" w:rsidRPr="00000000">
        <w:rPr>
          <w:sz w:val="20"/>
          <w:szCs w:val="20"/>
          <w:rtl w:val="0"/>
        </w:rPr>
        <w:t xml:space="preserve">în temeiul Deciziei directorului Centrului de Proiecte al Municipiului Timișoara nr. _____ / _____._____.__________</w:t>
      </w:r>
    </w:p>
    <w:p w:rsidR="00000000" w:rsidDel="00000000" w:rsidP="00000000" w:rsidRDefault="00000000" w:rsidRPr="00000000" w14:paraId="00000014">
      <w:pPr>
        <w:spacing w:after="4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5">
      <w:pPr>
        <w:spacing w:after="4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pacing w:after="4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6"/>
        </w:numPr>
        <w:spacing w:after="40" w:lineRule="auto"/>
        <w:ind w:left="708" w:hanging="360"/>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8">
      <w:pPr>
        <w:spacing w:after="40" w:lineRule="auto"/>
        <w:rPr>
          <w:b w:val="1"/>
          <w:sz w:val="20"/>
          <w:szCs w:val="20"/>
        </w:rPr>
      </w:pPr>
      <w:r w:rsidDel="00000000" w:rsidR="00000000" w:rsidRPr="00000000">
        <w:rPr>
          <w:rtl w:val="0"/>
        </w:rPr>
      </w:r>
    </w:p>
    <w:p w:rsidR="00000000" w:rsidDel="00000000" w:rsidP="00000000" w:rsidRDefault="00000000" w:rsidRPr="00000000" w14:paraId="00000019">
      <w:pPr>
        <w:spacing w:after="40" w:lineRule="auto"/>
        <w:rPr>
          <w:sz w:val="20"/>
          <w:szCs w:val="20"/>
        </w:rPr>
      </w:pPr>
      <w:r w:rsidDel="00000000" w:rsidR="00000000" w:rsidRPr="00000000">
        <w:rPr>
          <w:sz w:val="20"/>
          <w:szCs w:val="20"/>
          <w:rtl w:val="0"/>
        </w:rPr>
        <w:t xml:space="preserve">2.1. Activitatea: expert evaluator independent în cadrul comisiei de selecţie pentru apelul </w:t>
      </w:r>
      <w:r w:rsidDel="00000000" w:rsidR="00000000" w:rsidRPr="00000000">
        <w:rPr>
          <w:b w:val="1"/>
          <w:i w:val="1"/>
          <w:sz w:val="20"/>
          <w:szCs w:val="20"/>
          <w:rtl w:val="0"/>
        </w:rPr>
        <w:t xml:space="preserve">Impuls în comunitate</w:t>
      </w:r>
      <w:r w:rsidDel="00000000" w:rsidR="00000000" w:rsidRPr="00000000">
        <w:rPr>
          <w:sz w:val="20"/>
          <w:szCs w:val="20"/>
          <w:rtl w:val="0"/>
        </w:rPr>
        <w:t xml:space="preserve"> 2022 privind finanțarea nerambursabilă de la bugetul local al Municipiului Timișoara pentru activități nonprofit de interes general.</w:t>
      </w:r>
    </w:p>
    <w:p w:rsidR="00000000" w:rsidDel="00000000" w:rsidP="00000000" w:rsidRDefault="00000000" w:rsidRPr="00000000" w14:paraId="0000001A">
      <w:pPr>
        <w:spacing w:after="40" w:lineRule="auto"/>
        <w:rPr>
          <w:sz w:val="20"/>
          <w:szCs w:val="20"/>
        </w:rPr>
      </w:pPr>
      <w:r w:rsidDel="00000000" w:rsidR="00000000" w:rsidRPr="00000000">
        <w:rPr>
          <w:rtl w:val="0"/>
        </w:rPr>
      </w:r>
    </w:p>
    <w:p w:rsidR="00000000" w:rsidDel="00000000" w:rsidP="00000000" w:rsidRDefault="00000000" w:rsidRPr="00000000" w14:paraId="0000001B">
      <w:pPr>
        <w:spacing w:after="40" w:lineRule="auto"/>
        <w:rPr>
          <w:sz w:val="20"/>
          <w:szCs w:val="20"/>
        </w:rPr>
      </w:pPr>
      <w:r w:rsidDel="00000000" w:rsidR="00000000" w:rsidRPr="00000000">
        <w:rPr>
          <w:rtl w:val="0"/>
        </w:rPr>
      </w:r>
    </w:p>
    <w:p w:rsidR="00000000" w:rsidDel="00000000" w:rsidP="00000000" w:rsidRDefault="00000000" w:rsidRPr="00000000" w14:paraId="0000001C">
      <w:pPr>
        <w:spacing w:after="4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D">
      <w:pPr>
        <w:numPr>
          <w:ilvl w:val="0"/>
          <w:numId w:val="5"/>
        </w:numPr>
        <w:spacing w:after="40" w:lineRule="auto"/>
        <w:ind w:left="720" w:hanging="360"/>
        <w:rPr>
          <w:sz w:val="20"/>
          <w:szCs w:val="20"/>
        </w:rPr>
      </w:pPr>
      <w:r w:rsidDel="00000000" w:rsidR="00000000" w:rsidRPr="00000000">
        <w:rPr>
          <w:sz w:val="20"/>
          <w:szCs w:val="20"/>
          <w:rtl w:val="0"/>
        </w:rPr>
        <w:t xml:space="preserve">evaluarea unui număr de _____ solicitări pentru finanţări nerambursabile, pe baza grilei de evaluare detaliate pentru un număr de </w:t>
      </w:r>
      <w:r w:rsidDel="00000000" w:rsidR="00000000" w:rsidRPr="00000000">
        <w:rPr>
          <w:i w:val="1"/>
          <w:sz w:val="20"/>
          <w:szCs w:val="20"/>
          <w:rtl w:val="0"/>
        </w:rPr>
        <w:t xml:space="preserve">oferte de tip acțiune/proiect/program </w:t>
      </w:r>
      <w:r w:rsidDel="00000000" w:rsidR="00000000" w:rsidRPr="00000000">
        <w:rPr>
          <w:sz w:val="20"/>
          <w:szCs w:val="20"/>
          <w:rtl w:val="0"/>
        </w:rPr>
        <w:t xml:space="preserve">atribuit de către Beneficiar;</w:t>
      </w:r>
    </w:p>
    <w:p w:rsidR="00000000" w:rsidDel="00000000" w:rsidP="00000000" w:rsidRDefault="00000000" w:rsidRPr="00000000" w14:paraId="0000001E">
      <w:pPr>
        <w:numPr>
          <w:ilvl w:val="0"/>
          <w:numId w:val="5"/>
        </w:numPr>
        <w:spacing w:after="40" w:lineRule="auto"/>
        <w:ind w:left="720" w:hanging="360"/>
        <w:rPr>
          <w:rFonts w:ascii="Roboto" w:cs="Roboto" w:eastAsia="Roboto" w:hAnsi="Roboto"/>
          <w:sz w:val="20"/>
          <w:szCs w:val="20"/>
        </w:rPr>
      </w:pPr>
      <w:r w:rsidDel="00000000" w:rsidR="00000000" w:rsidRPr="00000000">
        <w:rPr>
          <w:sz w:val="20"/>
          <w:szCs w:val="20"/>
          <w:rtl w:val="0"/>
        </w:rPr>
        <w:t xml:space="preserve">întocmirea grilelor de evaluare și a rapoartelor de evaluare pentru un număr de _____</w:t>
      </w:r>
      <w:r w:rsidDel="00000000" w:rsidR="00000000" w:rsidRPr="00000000">
        <w:rPr>
          <w:b w:val="1"/>
          <w:sz w:val="20"/>
          <w:szCs w:val="20"/>
          <w:rtl w:val="0"/>
        </w:rPr>
        <w:t xml:space="preserve"> </w:t>
      </w:r>
      <w:r w:rsidDel="00000000" w:rsidR="00000000" w:rsidRPr="00000000">
        <w:rPr>
          <w:i w:val="1"/>
          <w:sz w:val="20"/>
          <w:szCs w:val="20"/>
          <w:rtl w:val="0"/>
        </w:rPr>
        <w:t xml:space="preserve">oferte de tip acțiune/proiect/program  </w:t>
      </w:r>
      <w:r w:rsidDel="00000000" w:rsidR="00000000" w:rsidRPr="00000000">
        <w:rPr>
          <w:sz w:val="20"/>
          <w:szCs w:val="20"/>
          <w:rtl w:val="0"/>
        </w:rPr>
        <w:t xml:space="preserve">atribuit de către Beneficiar;</w:t>
      </w:r>
      <w:r w:rsidDel="00000000" w:rsidR="00000000" w:rsidRPr="00000000">
        <w:rPr>
          <w:rtl w:val="0"/>
        </w:rPr>
      </w:r>
    </w:p>
    <w:p w:rsidR="00000000" w:rsidDel="00000000" w:rsidP="00000000" w:rsidRDefault="00000000" w:rsidRPr="00000000" w14:paraId="0000001F">
      <w:pPr>
        <w:numPr>
          <w:ilvl w:val="0"/>
          <w:numId w:val="5"/>
        </w:numPr>
        <w:spacing w:after="40" w:lineRule="auto"/>
        <w:ind w:left="720" w:hanging="360"/>
        <w:rPr>
          <w:sz w:val="20"/>
          <w:szCs w:val="20"/>
        </w:rPr>
      </w:pPr>
      <w:r w:rsidDel="00000000" w:rsidR="00000000" w:rsidRPr="00000000">
        <w:rPr>
          <w:sz w:val="20"/>
          <w:szCs w:val="20"/>
          <w:rtl w:val="0"/>
        </w:rPr>
        <w:t xml:space="preserve">participarea la şedinţele comisiei de selecţie, la data stabilită de către Beneficiar;</w:t>
      </w:r>
    </w:p>
    <w:p w:rsidR="00000000" w:rsidDel="00000000" w:rsidP="00000000" w:rsidRDefault="00000000" w:rsidRPr="00000000" w14:paraId="00000020">
      <w:pPr>
        <w:numPr>
          <w:ilvl w:val="0"/>
          <w:numId w:val="5"/>
        </w:numPr>
        <w:spacing w:after="40" w:lineRule="auto"/>
        <w:ind w:left="720" w:hanging="360"/>
        <w:rPr>
          <w:sz w:val="20"/>
          <w:szCs w:val="20"/>
        </w:rPr>
      </w:pPr>
      <w:r w:rsidDel="00000000" w:rsidR="00000000" w:rsidRPr="00000000">
        <w:rPr>
          <w:sz w:val="20"/>
          <w:szCs w:val="20"/>
          <w:rtl w:val="0"/>
        </w:rPr>
        <w:t xml:space="preserve">stabilirea ierarhiei </w:t>
      </w:r>
      <w:r w:rsidDel="00000000" w:rsidR="00000000" w:rsidRPr="00000000">
        <w:rPr>
          <w:i w:val="1"/>
          <w:sz w:val="20"/>
          <w:szCs w:val="20"/>
          <w:rtl w:val="0"/>
        </w:rPr>
        <w:t xml:space="preserve">ofertelor evaluate,</w:t>
      </w:r>
      <w:r w:rsidDel="00000000" w:rsidR="00000000" w:rsidRPr="00000000">
        <w:rPr>
          <w:sz w:val="20"/>
          <w:szCs w:val="20"/>
          <w:rtl w:val="0"/>
        </w:rPr>
        <w:t xml:space="preserve"> pe baza punctajului obţinut.</w:t>
      </w:r>
    </w:p>
    <w:p w:rsidR="00000000" w:rsidDel="00000000" w:rsidP="00000000" w:rsidRDefault="00000000" w:rsidRPr="00000000" w14:paraId="00000021">
      <w:pPr>
        <w:spacing w:after="40" w:lineRule="auto"/>
        <w:rPr>
          <w:sz w:val="20"/>
          <w:szCs w:val="20"/>
        </w:rPr>
      </w:pPr>
      <w:r w:rsidDel="00000000" w:rsidR="00000000" w:rsidRPr="00000000">
        <w:rPr>
          <w:rtl w:val="0"/>
        </w:rPr>
      </w:r>
    </w:p>
    <w:p w:rsidR="00000000" w:rsidDel="00000000" w:rsidP="00000000" w:rsidRDefault="00000000" w:rsidRPr="00000000" w14:paraId="00000022">
      <w:pPr>
        <w:spacing w:after="40" w:lineRule="auto"/>
        <w:rPr>
          <w:sz w:val="20"/>
          <w:szCs w:val="20"/>
        </w:rPr>
      </w:pPr>
      <w:r w:rsidDel="00000000" w:rsidR="00000000" w:rsidRPr="00000000">
        <w:rPr>
          <w:sz w:val="20"/>
          <w:szCs w:val="20"/>
          <w:rtl w:val="0"/>
        </w:rPr>
        <w:t xml:space="preserve">2.2. Venitul brut stabilit pentru prestaţie: </w:t>
      </w:r>
      <w:r w:rsidDel="00000000" w:rsidR="00000000" w:rsidRPr="00000000">
        <w:rPr>
          <w:b w:val="1"/>
          <w:sz w:val="20"/>
          <w:szCs w:val="20"/>
          <w:rtl w:val="0"/>
        </w:rPr>
        <w:t xml:space="preserve">200 lei brut / pachet</w:t>
      </w:r>
      <w:r w:rsidDel="00000000" w:rsidR="00000000" w:rsidRPr="00000000">
        <w:rPr>
          <w:sz w:val="20"/>
          <w:szCs w:val="20"/>
          <w:rtl w:val="0"/>
        </w:rPr>
        <w:t xml:space="preserve"> </w:t>
      </w:r>
      <w:r w:rsidDel="00000000" w:rsidR="00000000" w:rsidRPr="00000000">
        <w:rPr>
          <w:b w:val="1"/>
          <w:sz w:val="20"/>
          <w:szCs w:val="20"/>
          <w:rtl w:val="0"/>
        </w:rPr>
        <w:t xml:space="preserve">de evaluare</w:t>
      </w:r>
      <w:r w:rsidDel="00000000" w:rsidR="00000000" w:rsidRPr="00000000">
        <w:rPr>
          <w:sz w:val="20"/>
          <w:szCs w:val="20"/>
          <w:rtl w:val="0"/>
        </w:rPr>
        <w:t xml:space="preserve"> (grilă detaliată de evaluare, cu justificarea punctajelor), </w:t>
      </w:r>
      <w:r w:rsidDel="00000000" w:rsidR="00000000" w:rsidRPr="00000000">
        <w:rPr>
          <w:b w:val="1"/>
          <w:sz w:val="20"/>
          <w:szCs w:val="20"/>
          <w:rtl w:val="0"/>
        </w:rPr>
        <w:t xml:space="preserve">total </w:t>
      </w:r>
      <w:r w:rsidDel="00000000" w:rsidR="00000000" w:rsidRPr="00000000">
        <w:rPr>
          <w:sz w:val="20"/>
          <w:szCs w:val="20"/>
          <w:rtl w:val="0"/>
        </w:rPr>
        <w:t xml:space="preserve">__________</w:t>
      </w:r>
      <w:r w:rsidDel="00000000" w:rsidR="00000000" w:rsidRPr="00000000">
        <w:rPr>
          <w:b w:val="1"/>
          <w:sz w:val="20"/>
          <w:szCs w:val="20"/>
          <w:rtl w:val="0"/>
        </w:rPr>
        <w:t xml:space="preserve"> lei brut.</w:t>
      </w:r>
      <w:r w:rsidDel="00000000" w:rsidR="00000000" w:rsidRPr="00000000">
        <w:rPr>
          <w:rtl w:val="0"/>
        </w:rPr>
      </w:r>
    </w:p>
    <w:p w:rsidR="00000000" w:rsidDel="00000000" w:rsidP="00000000" w:rsidRDefault="00000000" w:rsidRPr="00000000" w14:paraId="00000023">
      <w:pPr>
        <w:spacing w:after="40" w:lineRule="auto"/>
        <w:rPr>
          <w:sz w:val="20"/>
          <w:szCs w:val="20"/>
        </w:rPr>
      </w:pPr>
      <w:r w:rsidDel="00000000" w:rsidR="00000000" w:rsidRPr="00000000">
        <w:rPr>
          <w:rtl w:val="0"/>
        </w:rPr>
      </w:r>
    </w:p>
    <w:p w:rsidR="00000000" w:rsidDel="00000000" w:rsidP="00000000" w:rsidRDefault="00000000" w:rsidRPr="00000000" w14:paraId="00000024">
      <w:pPr>
        <w:spacing w:after="4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 în termen de maximum 30 de zile de la predarea acestora secretarului de comisie.</w:t>
      </w:r>
    </w:p>
    <w:p w:rsidR="00000000" w:rsidDel="00000000" w:rsidP="00000000" w:rsidRDefault="00000000" w:rsidRPr="00000000" w14:paraId="00000025">
      <w:pPr>
        <w:spacing w:after="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6">
      <w:pPr>
        <w:spacing w:after="4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7">
      <w:pPr>
        <w:numPr>
          <w:ilvl w:val="0"/>
          <w:numId w:val="6"/>
        </w:numPr>
        <w:spacing w:after="40" w:lineRule="auto"/>
        <w:ind w:left="705" w:hanging="36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28">
      <w:pPr>
        <w:spacing w:after="40" w:lineRule="auto"/>
        <w:rPr>
          <w:b w:val="1"/>
          <w:sz w:val="20"/>
          <w:szCs w:val="20"/>
        </w:rPr>
      </w:pPr>
      <w:r w:rsidDel="00000000" w:rsidR="00000000" w:rsidRPr="00000000">
        <w:rPr>
          <w:rtl w:val="0"/>
        </w:rPr>
      </w:r>
    </w:p>
    <w:p w:rsidR="00000000" w:rsidDel="00000000" w:rsidP="00000000" w:rsidRDefault="00000000" w:rsidRPr="00000000" w14:paraId="00000029">
      <w:pPr>
        <w:spacing w:after="40" w:lineRule="auto"/>
        <w:rPr>
          <w:b w:val="1"/>
          <w:sz w:val="20"/>
          <w:szCs w:val="20"/>
        </w:rPr>
      </w:pPr>
      <w:r w:rsidDel="00000000" w:rsidR="00000000" w:rsidRPr="00000000">
        <w:rPr>
          <w:sz w:val="20"/>
          <w:szCs w:val="20"/>
          <w:rtl w:val="0"/>
        </w:rPr>
        <w:t xml:space="preserve">3.1. Contractul este valabil de la data semnării şi până la data de ……………………….</w:t>
      </w:r>
      <w:r w:rsidDel="00000000" w:rsidR="00000000" w:rsidRPr="00000000">
        <w:rPr>
          <w:b w:val="1"/>
          <w:sz w:val="20"/>
          <w:szCs w:val="20"/>
          <w:rtl w:val="0"/>
        </w:rPr>
        <w:t xml:space="preserve">.</w:t>
      </w:r>
    </w:p>
    <w:p w:rsidR="00000000" w:rsidDel="00000000" w:rsidP="00000000" w:rsidRDefault="00000000" w:rsidRPr="00000000" w14:paraId="0000002A">
      <w:pPr>
        <w:spacing w:after="40" w:lineRule="auto"/>
        <w:rPr>
          <w:b w:val="1"/>
          <w:sz w:val="20"/>
          <w:szCs w:val="20"/>
        </w:rPr>
      </w:pPr>
      <w:r w:rsidDel="00000000" w:rsidR="00000000" w:rsidRPr="00000000">
        <w:rPr>
          <w:rtl w:val="0"/>
        </w:rPr>
      </w:r>
    </w:p>
    <w:p w:rsidR="00000000" w:rsidDel="00000000" w:rsidP="00000000" w:rsidRDefault="00000000" w:rsidRPr="00000000" w14:paraId="0000002B">
      <w:pPr>
        <w:spacing w:after="4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C">
      <w:pPr>
        <w:numPr>
          <w:ilvl w:val="0"/>
          <w:numId w:val="6"/>
        </w:numPr>
        <w:spacing w:after="40" w:lineRule="auto"/>
        <w:ind w:left="708" w:hanging="360"/>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2D">
      <w:pPr>
        <w:spacing w:after="40" w:lineRule="auto"/>
        <w:rPr>
          <w:b w:val="1"/>
          <w:sz w:val="20"/>
          <w:szCs w:val="20"/>
        </w:rPr>
      </w:pPr>
      <w:r w:rsidDel="00000000" w:rsidR="00000000" w:rsidRPr="00000000">
        <w:rPr>
          <w:rtl w:val="0"/>
        </w:rPr>
      </w:r>
    </w:p>
    <w:p w:rsidR="00000000" w:rsidDel="00000000" w:rsidP="00000000" w:rsidRDefault="00000000" w:rsidRPr="00000000" w14:paraId="0000002E">
      <w:pPr>
        <w:spacing w:after="4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2F">
      <w:pPr>
        <w:numPr>
          <w:ilvl w:val="0"/>
          <w:numId w:val="7"/>
        </w:numPr>
        <w:spacing w:after="4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30">
      <w:pPr>
        <w:numPr>
          <w:ilvl w:val="0"/>
          <w:numId w:val="7"/>
        </w:numPr>
        <w:spacing w:after="4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31">
      <w:pPr>
        <w:numPr>
          <w:ilvl w:val="0"/>
          <w:numId w:val="7"/>
        </w:numPr>
        <w:spacing w:after="4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32">
      <w:pPr>
        <w:numPr>
          <w:ilvl w:val="0"/>
          <w:numId w:val="7"/>
        </w:numPr>
        <w:spacing w:after="4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w:t>
      </w:r>
      <w:r w:rsidDel="00000000" w:rsidR="00000000" w:rsidRPr="00000000">
        <w:rPr>
          <w:sz w:val="20"/>
          <w:szCs w:val="20"/>
          <w:rtl w:val="0"/>
        </w:rPr>
        <w:t xml:space="preserve">circulaţie</w:t>
      </w:r>
      <w:r w:rsidDel="00000000" w:rsidR="00000000" w:rsidRPr="00000000">
        <w:rPr>
          <w:sz w:val="20"/>
          <w:szCs w:val="20"/>
          <w:rtl w:val="0"/>
        </w:rPr>
        <w:t xml:space="preserve"> a acestor date, cuprinse în prezentul contract.</w:t>
      </w:r>
    </w:p>
    <w:p w:rsidR="00000000" w:rsidDel="00000000" w:rsidP="00000000" w:rsidRDefault="00000000" w:rsidRPr="00000000" w14:paraId="00000033">
      <w:pPr>
        <w:spacing w:after="40" w:lineRule="auto"/>
        <w:ind w:right="40"/>
        <w:rPr>
          <w:sz w:val="20"/>
          <w:szCs w:val="20"/>
        </w:rPr>
      </w:pPr>
      <w:r w:rsidDel="00000000" w:rsidR="00000000" w:rsidRPr="00000000">
        <w:rPr>
          <w:sz w:val="20"/>
          <w:szCs w:val="20"/>
          <w:rtl w:val="0"/>
        </w:rPr>
        <w:t xml:space="preserve"> </w:t>
      </w:r>
    </w:p>
    <w:p w:rsidR="00000000" w:rsidDel="00000000" w:rsidP="00000000" w:rsidRDefault="00000000" w:rsidRPr="00000000" w14:paraId="00000034">
      <w:pPr>
        <w:spacing w:after="4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35">
      <w:pPr>
        <w:numPr>
          <w:ilvl w:val="0"/>
          <w:numId w:val="3"/>
        </w:numPr>
        <w:spacing w:after="4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36">
      <w:pPr>
        <w:numPr>
          <w:ilvl w:val="0"/>
          <w:numId w:val="3"/>
        </w:numPr>
        <w:spacing w:after="4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 respectiv ………………...</w:t>
      </w:r>
    </w:p>
    <w:p w:rsidR="00000000" w:rsidDel="00000000" w:rsidP="00000000" w:rsidRDefault="00000000" w:rsidRPr="00000000" w14:paraId="00000037">
      <w:pPr>
        <w:numPr>
          <w:ilvl w:val="0"/>
          <w:numId w:val="3"/>
        </w:numPr>
        <w:spacing w:after="40" w:lineRule="auto"/>
        <w:ind w:left="720" w:hanging="360"/>
        <w:rPr>
          <w:sz w:val="20"/>
          <w:szCs w:val="20"/>
        </w:rPr>
      </w:pPr>
      <w:r w:rsidDel="00000000" w:rsidR="00000000" w:rsidRPr="00000000">
        <w:rPr>
          <w:sz w:val="20"/>
          <w:szCs w:val="20"/>
          <w:rtl w:val="0"/>
        </w:rPr>
        <w:t xml:space="preserve">să nu se angajeze în nicio ofertă de tip acțiune/proiect/program ce este sau ar putea fi în conflict cu interesele Beneficiarului sau cu prevederile legale în vigoare;</w:t>
      </w:r>
    </w:p>
    <w:p w:rsidR="00000000" w:rsidDel="00000000" w:rsidP="00000000" w:rsidRDefault="00000000" w:rsidRPr="00000000" w14:paraId="00000038">
      <w:pPr>
        <w:numPr>
          <w:ilvl w:val="0"/>
          <w:numId w:val="3"/>
        </w:numPr>
        <w:spacing w:after="4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oferte finanțate de către Beneficiar și evaluat de prestator în cadrul apelului </w:t>
      </w:r>
      <w:r w:rsidDel="00000000" w:rsidR="00000000" w:rsidRPr="00000000">
        <w:rPr>
          <w:i w:val="1"/>
          <w:sz w:val="20"/>
          <w:szCs w:val="20"/>
          <w:rtl w:val="0"/>
        </w:rPr>
        <w:t xml:space="preserve">Impuls în comunitate </w:t>
      </w:r>
      <w:r w:rsidDel="00000000" w:rsidR="00000000" w:rsidRPr="00000000">
        <w:rPr>
          <w:sz w:val="20"/>
          <w:szCs w:val="20"/>
          <w:rtl w:val="0"/>
        </w:rPr>
        <w:t xml:space="preserve">2022 privind finanțarea nerambursabilă de la bugetul local al Municipiului Timișoara a ofertelor care constituie acțiunile, proiectelor și programele pentru comunitate ;</w:t>
      </w:r>
    </w:p>
    <w:p w:rsidR="00000000" w:rsidDel="00000000" w:rsidP="00000000" w:rsidRDefault="00000000" w:rsidRPr="00000000" w14:paraId="00000039">
      <w:pPr>
        <w:numPr>
          <w:ilvl w:val="0"/>
          <w:numId w:val="3"/>
        </w:numPr>
        <w:spacing w:after="4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w:t>
      </w:r>
      <w:r w:rsidDel="00000000" w:rsidR="00000000" w:rsidRPr="00000000">
        <w:rPr>
          <w:sz w:val="20"/>
          <w:szCs w:val="20"/>
          <w:rtl w:val="0"/>
        </w:rPr>
        <w:t xml:space="preserve">circulaţie</w:t>
      </w:r>
      <w:r w:rsidDel="00000000" w:rsidR="00000000" w:rsidRPr="00000000">
        <w:rPr>
          <w:sz w:val="20"/>
          <w:szCs w:val="20"/>
          <w:rtl w:val="0"/>
        </w:rPr>
        <w:t xml:space="preserve"> a acestor date, cuprinse în solicitările pentru finanţări nerambursabile a căror evaluare face obiectul prezentului contract.</w:t>
      </w:r>
    </w:p>
    <w:p w:rsidR="00000000" w:rsidDel="00000000" w:rsidP="00000000" w:rsidRDefault="00000000" w:rsidRPr="00000000" w14:paraId="0000003A">
      <w:pPr>
        <w:spacing w:after="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B">
      <w:pPr>
        <w:spacing w:after="40" w:lineRule="auto"/>
        <w:rPr>
          <w:b w:val="1"/>
          <w:sz w:val="20"/>
          <w:szCs w:val="20"/>
        </w:rPr>
      </w:pPr>
      <w:r w:rsidDel="00000000" w:rsidR="00000000" w:rsidRPr="00000000">
        <w:rPr>
          <w:rtl w:val="0"/>
        </w:rPr>
      </w:r>
    </w:p>
    <w:p w:rsidR="00000000" w:rsidDel="00000000" w:rsidP="00000000" w:rsidRDefault="00000000" w:rsidRPr="00000000" w14:paraId="0000003C">
      <w:pPr>
        <w:numPr>
          <w:ilvl w:val="0"/>
          <w:numId w:val="6"/>
        </w:numPr>
        <w:spacing w:after="40" w:lineRule="auto"/>
        <w:ind w:left="708" w:hanging="360"/>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3D">
      <w:pPr>
        <w:spacing w:after="40" w:lineRule="auto"/>
        <w:rPr>
          <w:sz w:val="20"/>
          <w:szCs w:val="20"/>
        </w:rPr>
      </w:pPr>
      <w:r w:rsidDel="00000000" w:rsidR="00000000" w:rsidRPr="00000000">
        <w:rPr>
          <w:rtl w:val="0"/>
        </w:rPr>
      </w:r>
    </w:p>
    <w:p w:rsidR="00000000" w:rsidDel="00000000" w:rsidP="00000000" w:rsidRDefault="00000000" w:rsidRPr="00000000" w14:paraId="0000003E">
      <w:pPr>
        <w:spacing w:after="4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3F">
      <w:pPr>
        <w:spacing w:after="40" w:lineRule="auto"/>
        <w:rPr>
          <w:sz w:val="20"/>
          <w:szCs w:val="20"/>
        </w:rPr>
      </w:pPr>
      <w:r w:rsidDel="00000000" w:rsidR="00000000" w:rsidRPr="00000000">
        <w:rPr>
          <w:sz w:val="20"/>
          <w:szCs w:val="20"/>
          <w:rtl w:val="0"/>
        </w:rPr>
        <w:t xml:space="preserve">5.2. Depășirea termenului prevăzut la art. 2.3. atrage perceperea de </w:t>
      </w:r>
      <w:r w:rsidDel="00000000" w:rsidR="00000000" w:rsidRPr="00000000">
        <w:rPr>
          <w:sz w:val="20"/>
          <w:szCs w:val="20"/>
          <w:rtl w:val="0"/>
        </w:rPr>
        <w:t xml:space="preserve">penalități</w:t>
      </w:r>
      <w:r w:rsidDel="00000000" w:rsidR="00000000" w:rsidRPr="00000000">
        <w:rPr>
          <w:sz w:val="20"/>
          <w:szCs w:val="20"/>
          <w:rtl w:val="0"/>
        </w:rPr>
        <w:t xml:space="preserve">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40">
      <w:pPr>
        <w:spacing w:after="40" w:lineRule="auto"/>
        <w:rPr>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p>
    <w:p w:rsidR="00000000" w:rsidDel="00000000" w:rsidP="00000000" w:rsidRDefault="00000000" w:rsidRPr="00000000" w14:paraId="00000041">
      <w:pPr>
        <w:spacing w:after="40" w:lineRule="auto"/>
        <w:rPr>
          <w:b w:val="1"/>
          <w:sz w:val="20"/>
          <w:szCs w:val="20"/>
        </w:rPr>
      </w:pPr>
      <w:r w:rsidDel="00000000" w:rsidR="00000000" w:rsidRPr="00000000">
        <w:rPr>
          <w:rtl w:val="0"/>
        </w:rPr>
      </w:r>
    </w:p>
    <w:p w:rsidR="00000000" w:rsidDel="00000000" w:rsidP="00000000" w:rsidRDefault="00000000" w:rsidRPr="00000000" w14:paraId="00000042">
      <w:pPr>
        <w:spacing w:after="40" w:lineRule="auto"/>
        <w:rPr>
          <w:b w:val="1"/>
          <w:sz w:val="20"/>
          <w:szCs w:val="20"/>
        </w:rPr>
      </w:pPr>
      <w:r w:rsidDel="00000000" w:rsidR="00000000" w:rsidRPr="00000000">
        <w:rPr>
          <w:rtl w:val="0"/>
        </w:rPr>
      </w:r>
    </w:p>
    <w:p w:rsidR="00000000" w:rsidDel="00000000" w:rsidP="00000000" w:rsidRDefault="00000000" w:rsidRPr="00000000" w14:paraId="00000043">
      <w:pPr>
        <w:numPr>
          <w:ilvl w:val="0"/>
          <w:numId w:val="6"/>
        </w:numPr>
        <w:spacing w:after="40" w:lineRule="auto"/>
        <w:ind w:left="708" w:hanging="360"/>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44">
      <w:pPr>
        <w:spacing w:after="40" w:lineRule="auto"/>
        <w:rPr>
          <w:sz w:val="20"/>
          <w:szCs w:val="20"/>
        </w:rPr>
      </w:pPr>
      <w:r w:rsidDel="00000000" w:rsidR="00000000" w:rsidRPr="00000000">
        <w:rPr>
          <w:rtl w:val="0"/>
        </w:rPr>
      </w:r>
    </w:p>
    <w:p w:rsidR="00000000" w:rsidDel="00000000" w:rsidP="00000000" w:rsidRDefault="00000000" w:rsidRPr="00000000" w14:paraId="00000045">
      <w:pPr>
        <w:spacing w:after="4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46">
      <w:pPr>
        <w:numPr>
          <w:ilvl w:val="0"/>
          <w:numId w:val="1"/>
        </w:numPr>
        <w:spacing w:after="4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47">
      <w:pPr>
        <w:numPr>
          <w:ilvl w:val="0"/>
          <w:numId w:val="1"/>
        </w:numPr>
        <w:spacing w:after="4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48">
      <w:pPr>
        <w:numPr>
          <w:ilvl w:val="0"/>
          <w:numId w:val="1"/>
        </w:numPr>
        <w:spacing w:after="40" w:lineRule="auto"/>
        <w:ind w:left="720" w:hanging="360"/>
        <w:rPr>
          <w:rFonts w:ascii="Roboto" w:cs="Roboto" w:eastAsia="Roboto" w:hAnsi="Roboto"/>
          <w:sz w:val="20"/>
          <w:szCs w:val="20"/>
        </w:rPr>
      </w:pPr>
      <w:r w:rsidDel="00000000" w:rsidR="00000000" w:rsidRPr="00000000">
        <w:rPr>
          <w:sz w:val="20"/>
          <w:szCs w:val="20"/>
          <w:rtl w:val="0"/>
        </w:rPr>
        <w:t xml:space="preserve">prin revocarea calităţii de expert a Prestatorului în cadrul comisiei de selecţie pentru apelul</w:t>
      </w:r>
      <w:r w:rsidDel="00000000" w:rsidR="00000000" w:rsidRPr="00000000">
        <w:rPr>
          <w:b w:val="1"/>
          <w:sz w:val="20"/>
          <w:szCs w:val="20"/>
          <w:rtl w:val="0"/>
        </w:rPr>
        <w:t xml:space="preserve"> </w:t>
      </w:r>
      <w:r w:rsidDel="00000000" w:rsidR="00000000" w:rsidRPr="00000000">
        <w:rPr>
          <w:b w:val="1"/>
          <w:i w:val="1"/>
          <w:sz w:val="20"/>
          <w:szCs w:val="20"/>
          <w:rtl w:val="0"/>
        </w:rPr>
        <w:t xml:space="preserve">Impuls în comunitate </w:t>
      </w:r>
      <w:r w:rsidDel="00000000" w:rsidR="00000000" w:rsidRPr="00000000">
        <w:rPr>
          <w:sz w:val="20"/>
          <w:szCs w:val="20"/>
          <w:rtl w:val="0"/>
        </w:rPr>
        <w:t xml:space="preserve">2022 privind finanțarea nerambursabilă de la bugetul local al Municipiului Timișoara a ofertelor care constituie acțiunile, proiectele, și programele pentru comunitate;</w:t>
      </w:r>
      <w:r w:rsidDel="00000000" w:rsidR="00000000" w:rsidRPr="00000000">
        <w:rPr>
          <w:rtl w:val="0"/>
        </w:rPr>
      </w:r>
    </w:p>
    <w:p w:rsidR="00000000" w:rsidDel="00000000" w:rsidP="00000000" w:rsidRDefault="00000000" w:rsidRPr="00000000" w14:paraId="00000049">
      <w:pPr>
        <w:numPr>
          <w:ilvl w:val="0"/>
          <w:numId w:val="1"/>
        </w:numPr>
        <w:spacing w:after="4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4A">
      <w:pPr>
        <w:spacing w:after="40" w:lineRule="auto"/>
        <w:rPr>
          <w:b w:val="1"/>
          <w:sz w:val="20"/>
          <w:szCs w:val="20"/>
        </w:rPr>
      </w:pPr>
      <w:r w:rsidDel="00000000" w:rsidR="00000000" w:rsidRPr="00000000">
        <w:rPr>
          <w:rtl w:val="0"/>
        </w:rPr>
      </w:r>
    </w:p>
    <w:p w:rsidR="00000000" w:rsidDel="00000000" w:rsidP="00000000" w:rsidRDefault="00000000" w:rsidRPr="00000000" w14:paraId="0000004B">
      <w:pPr>
        <w:spacing w:after="40" w:lineRule="auto"/>
        <w:rPr>
          <w:b w:val="1"/>
          <w:sz w:val="20"/>
          <w:szCs w:val="20"/>
        </w:rPr>
      </w:pPr>
      <w:r w:rsidDel="00000000" w:rsidR="00000000" w:rsidRPr="00000000">
        <w:rPr>
          <w:rtl w:val="0"/>
        </w:rPr>
      </w:r>
    </w:p>
    <w:p w:rsidR="00000000" w:rsidDel="00000000" w:rsidP="00000000" w:rsidRDefault="00000000" w:rsidRPr="00000000" w14:paraId="0000004C">
      <w:pPr>
        <w:numPr>
          <w:ilvl w:val="0"/>
          <w:numId w:val="6"/>
        </w:numPr>
        <w:spacing w:after="40" w:lineRule="auto"/>
        <w:ind w:left="708" w:hanging="360"/>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4D">
      <w:pPr>
        <w:spacing w:after="40" w:lineRule="auto"/>
        <w:rPr>
          <w:sz w:val="20"/>
          <w:szCs w:val="20"/>
        </w:rPr>
      </w:pPr>
      <w:r w:rsidDel="00000000" w:rsidR="00000000" w:rsidRPr="00000000">
        <w:rPr>
          <w:rtl w:val="0"/>
        </w:rPr>
      </w:r>
    </w:p>
    <w:p w:rsidR="00000000" w:rsidDel="00000000" w:rsidP="00000000" w:rsidRDefault="00000000" w:rsidRPr="00000000" w14:paraId="0000004E">
      <w:pPr>
        <w:spacing w:after="4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4F">
      <w:pPr>
        <w:spacing w:after="4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50">
      <w:pPr>
        <w:spacing w:after="4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51">
      <w:pPr>
        <w:spacing w:after="40" w:lineRule="auto"/>
        <w:ind w:firstLine="36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2">
      <w:pPr>
        <w:numPr>
          <w:ilvl w:val="0"/>
          <w:numId w:val="6"/>
        </w:numPr>
        <w:spacing w:after="40" w:lineRule="auto"/>
        <w:ind w:left="708" w:hanging="360"/>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53">
      <w:pPr>
        <w:spacing w:after="40" w:lineRule="auto"/>
        <w:rPr>
          <w:b w:val="1"/>
          <w:sz w:val="20"/>
          <w:szCs w:val="20"/>
        </w:rPr>
      </w:pPr>
      <w:r w:rsidDel="00000000" w:rsidR="00000000" w:rsidRPr="00000000">
        <w:rPr>
          <w:rtl w:val="0"/>
        </w:rPr>
      </w:r>
    </w:p>
    <w:p w:rsidR="00000000" w:rsidDel="00000000" w:rsidP="00000000" w:rsidRDefault="00000000" w:rsidRPr="00000000" w14:paraId="00000054">
      <w:pPr>
        <w:spacing w:after="4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55">
      <w:pPr>
        <w:spacing w:after="40" w:lineRule="auto"/>
        <w:rPr>
          <w:sz w:val="20"/>
          <w:szCs w:val="20"/>
        </w:rPr>
      </w:pPr>
      <w:r w:rsidDel="00000000" w:rsidR="00000000" w:rsidRPr="00000000">
        <w:rPr>
          <w:sz w:val="20"/>
          <w:szCs w:val="20"/>
          <w:rtl w:val="0"/>
        </w:rPr>
        <w:t xml:space="preserve">8. 2. În cazul când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56">
      <w:pPr>
        <w:spacing w:after="40" w:lineRule="auto"/>
        <w:rPr>
          <w:sz w:val="20"/>
          <w:szCs w:val="20"/>
        </w:rPr>
      </w:pPr>
      <w:r w:rsidDel="00000000" w:rsidR="00000000" w:rsidRPr="00000000">
        <w:rPr>
          <w:sz w:val="20"/>
          <w:szCs w:val="20"/>
          <w:rtl w:val="0"/>
        </w:rPr>
        <w:t xml:space="preserve">8. 3. Dacă notificarea se transmite prin telex sau telefax, ea se consideră primită în prima zi lucrătoare după cea în care a fost expediată.</w:t>
      </w:r>
    </w:p>
    <w:p w:rsidR="00000000" w:rsidDel="00000000" w:rsidP="00000000" w:rsidRDefault="00000000" w:rsidRPr="00000000" w14:paraId="00000057">
      <w:pPr>
        <w:spacing w:after="40" w:lineRule="auto"/>
        <w:rPr>
          <w:sz w:val="20"/>
          <w:szCs w:val="20"/>
        </w:rPr>
      </w:pPr>
      <w:r w:rsidDel="00000000" w:rsidR="00000000" w:rsidRPr="00000000">
        <w:rPr>
          <w:sz w:val="20"/>
          <w:szCs w:val="20"/>
          <w:rtl w:val="0"/>
        </w:rPr>
        <w:t xml:space="preserve">8. 4.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58">
      <w:pPr>
        <w:spacing w:after="40" w:lineRule="auto"/>
        <w:ind w:firstLine="700"/>
        <w:rPr>
          <w:sz w:val="20"/>
          <w:szCs w:val="20"/>
        </w:rPr>
      </w:pPr>
      <w:r w:rsidDel="00000000" w:rsidR="00000000" w:rsidRPr="00000000">
        <w:rPr>
          <w:sz w:val="20"/>
          <w:szCs w:val="20"/>
          <w:rtl w:val="0"/>
        </w:rPr>
        <w:t xml:space="preserve"> </w:t>
      </w:r>
    </w:p>
    <w:p w:rsidR="00000000" w:rsidDel="00000000" w:rsidP="00000000" w:rsidRDefault="00000000" w:rsidRPr="00000000" w14:paraId="00000059">
      <w:pPr>
        <w:spacing w:after="40" w:lineRule="auto"/>
        <w:ind w:firstLine="360"/>
        <w:rPr>
          <w:b w:val="1"/>
          <w:sz w:val="20"/>
          <w:szCs w:val="20"/>
        </w:rPr>
      </w:pPr>
      <w:r w:rsidDel="00000000" w:rsidR="00000000" w:rsidRPr="00000000">
        <w:rPr>
          <w:rtl w:val="0"/>
        </w:rPr>
      </w:r>
    </w:p>
    <w:p w:rsidR="00000000" w:rsidDel="00000000" w:rsidP="00000000" w:rsidRDefault="00000000" w:rsidRPr="00000000" w14:paraId="0000005A">
      <w:pPr>
        <w:numPr>
          <w:ilvl w:val="0"/>
          <w:numId w:val="6"/>
        </w:numPr>
        <w:spacing w:after="40" w:lineRule="auto"/>
        <w:ind w:left="708" w:hanging="360"/>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5B">
      <w:pPr>
        <w:spacing w:after="40" w:lineRule="auto"/>
        <w:ind w:firstLine="360"/>
        <w:rPr>
          <w:sz w:val="20"/>
          <w:szCs w:val="20"/>
        </w:rPr>
      </w:pPr>
      <w:r w:rsidDel="00000000" w:rsidR="00000000" w:rsidRPr="00000000">
        <w:rPr>
          <w:rtl w:val="0"/>
        </w:rPr>
      </w:r>
    </w:p>
    <w:p w:rsidR="00000000" w:rsidDel="00000000" w:rsidP="00000000" w:rsidRDefault="00000000" w:rsidRPr="00000000" w14:paraId="0000005C">
      <w:pPr>
        <w:spacing w:after="4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5D">
      <w:pPr>
        <w:spacing w:after="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E">
      <w:pPr>
        <w:spacing w:after="40" w:lineRule="auto"/>
        <w:ind w:firstLine="360"/>
        <w:rPr>
          <w:b w:val="1"/>
          <w:sz w:val="20"/>
          <w:szCs w:val="20"/>
        </w:rPr>
      </w:pPr>
      <w:r w:rsidDel="00000000" w:rsidR="00000000" w:rsidRPr="00000000">
        <w:rPr>
          <w:rtl w:val="0"/>
        </w:rPr>
      </w:r>
    </w:p>
    <w:p w:rsidR="00000000" w:rsidDel="00000000" w:rsidP="00000000" w:rsidRDefault="00000000" w:rsidRPr="00000000" w14:paraId="0000005F">
      <w:pPr>
        <w:numPr>
          <w:ilvl w:val="0"/>
          <w:numId w:val="6"/>
        </w:numPr>
        <w:spacing w:after="40" w:lineRule="auto"/>
        <w:ind w:left="708" w:hanging="360"/>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60">
      <w:pPr>
        <w:spacing w:after="40" w:lineRule="auto"/>
        <w:rPr>
          <w:sz w:val="20"/>
          <w:szCs w:val="20"/>
        </w:rPr>
      </w:pPr>
      <w:r w:rsidDel="00000000" w:rsidR="00000000" w:rsidRPr="00000000">
        <w:rPr>
          <w:rtl w:val="0"/>
        </w:rPr>
      </w:r>
    </w:p>
    <w:p w:rsidR="00000000" w:rsidDel="00000000" w:rsidP="00000000" w:rsidRDefault="00000000" w:rsidRPr="00000000" w14:paraId="00000061">
      <w:pPr>
        <w:spacing w:after="4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62">
      <w:pPr>
        <w:spacing w:after="40" w:lineRule="auto"/>
        <w:rPr>
          <w:sz w:val="20"/>
          <w:szCs w:val="20"/>
        </w:rPr>
      </w:pPr>
      <w:r w:rsidDel="00000000" w:rsidR="00000000" w:rsidRPr="00000000">
        <w:rPr>
          <w:rtl w:val="0"/>
        </w:rPr>
      </w:r>
    </w:p>
    <w:p w:rsidR="00000000" w:rsidDel="00000000" w:rsidP="00000000" w:rsidRDefault="00000000" w:rsidRPr="00000000" w14:paraId="00000063">
      <w:pPr>
        <w:spacing w:after="4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64">
      <w:pPr>
        <w:spacing w:after="40" w:lineRule="auto"/>
        <w:rPr>
          <w:sz w:val="20"/>
          <w:szCs w:val="20"/>
        </w:rPr>
      </w:pPr>
      <w:r w:rsidDel="00000000" w:rsidR="00000000" w:rsidRPr="00000000">
        <w:rPr>
          <w:rtl w:val="0"/>
        </w:rPr>
      </w:r>
    </w:p>
    <w:p w:rsidR="00000000" w:rsidDel="00000000" w:rsidP="00000000" w:rsidRDefault="00000000" w:rsidRPr="00000000" w14:paraId="00000065">
      <w:pPr>
        <w:spacing w:after="100" w:before="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66">
      <w:pPr>
        <w:spacing w:after="100" w:before="100" w:lineRule="auto"/>
        <w:rPr>
          <w:sz w:val="20"/>
          <w:szCs w:val="20"/>
        </w:rPr>
      </w:pPr>
      <w:r w:rsidDel="00000000" w:rsidR="00000000" w:rsidRPr="00000000">
        <w:rPr>
          <w:rtl w:val="0"/>
        </w:rPr>
      </w:r>
    </w:p>
    <w:p w:rsidR="00000000" w:rsidDel="00000000" w:rsidP="00000000" w:rsidRDefault="00000000" w:rsidRPr="00000000" w14:paraId="00000067">
      <w:pPr>
        <w:spacing w:after="100" w:before="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Nume și Prenume: …………………….…..., telefon: ……………..…..……..., e-mail: ……………….………...</w:t>
      </w:r>
    </w:p>
    <w:p w:rsidR="00000000" w:rsidDel="00000000" w:rsidP="00000000" w:rsidRDefault="00000000" w:rsidRPr="00000000" w14:paraId="00000069">
      <w:pPr>
        <w:spacing w:after="100" w:before="100" w:lineRule="auto"/>
        <w:rPr>
          <w:sz w:val="20"/>
          <w:szCs w:val="20"/>
        </w:rPr>
      </w:pPr>
      <w:r w:rsidDel="00000000" w:rsidR="00000000" w:rsidRPr="00000000">
        <w:rPr>
          <w:rtl w:val="0"/>
        </w:rPr>
      </w:r>
    </w:p>
    <w:p w:rsidR="00000000" w:rsidDel="00000000" w:rsidP="00000000" w:rsidRDefault="00000000" w:rsidRPr="00000000" w14:paraId="0000006A">
      <w:pPr>
        <w:spacing w:after="100" w:before="100" w:lineRule="auto"/>
        <w:rPr>
          <w:sz w:val="20"/>
          <w:szCs w:val="20"/>
        </w:rPr>
      </w:pPr>
      <w:r w:rsidDel="00000000" w:rsidR="00000000" w:rsidRPr="00000000">
        <w:rPr>
          <w:sz w:val="20"/>
          <w:szCs w:val="20"/>
          <w:rtl w:val="0"/>
        </w:rPr>
        <w:t xml:space="preserve">10.5. Prezentul contract s-a încheiat astăzi, …………………………………., în două exemplare cu valoare de original, câte unul pentru fiecare parte contractantă.</w:t>
      </w:r>
    </w:p>
    <w:p w:rsidR="00000000" w:rsidDel="00000000" w:rsidP="00000000" w:rsidRDefault="00000000" w:rsidRPr="00000000" w14:paraId="0000006B">
      <w:pPr>
        <w:spacing w:after="4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6C">
      <w:pPr>
        <w:spacing w:after="40" w:lineRule="auto"/>
        <w:ind w:firstLine="360"/>
        <w:rPr>
          <w:b w:val="1"/>
          <w:sz w:val="20"/>
          <w:szCs w:val="20"/>
        </w:rPr>
      </w:pPr>
      <w:r w:rsidDel="00000000" w:rsidR="00000000" w:rsidRPr="00000000">
        <w:rPr>
          <w:rtl w:val="0"/>
        </w:rPr>
      </w:r>
    </w:p>
    <w:p w:rsidR="00000000" w:rsidDel="00000000" w:rsidP="00000000" w:rsidRDefault="00000000" w:rsidRPr="00000000" w14:paraId="0000006D">
      <w:pPr>
        <w:spacing w:after="4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6E">
      <w:pPr>
        <w:spacing w:after="40" w:lineRule="auto"/>
        <w:rPr>
          <w:sz w:val="20"/>
          <w:szCs w:val="20"/>
        </w:rPr>
      </w:pPr>
      <w:r w:rsidDel="00000000" w:rsidR="00000000" w:rsidRPr="00000000">
        <w:rPr>
          <w:b w:val="1"/>
          <w:sz w:val="20"/>
          <w:szCs w:val="20"/>
          <w:rtl w:val="0"/>
        </w:rPr>
        <w:t xml:space="preserve">Centrul de Proiecte al Municipiului Timișoara</w:t>
        <w:tab/>
        <w:tab/>
        <w:tab/>
      </w:r>
      <w:r w:rsidDel="00000000" w:rsidR="00000000" w:rsidRPr="00000000">
        <w:rPr>
          <w:rtl w:val="0"/>
        </w:rPr>
      </w:r>
    </w:p>
    <w:p w:rsidR="00000000" w:rsidDel="00000000" w:rsidP="00000000" w:rsidRDefault="00000000" w:rsidRPr="00000000" w14:paraId="0000006F">
      <w:pPr>
        <w:shd w:fill="ffffff" w:val="clear"/>
        <w:spacing w:after="40" w:lineRule="auto"/>
        <w:rPr>
          <w:sz w:val="20"/>
          <w:szCs w:val="20"/>
        </w:rPr>
      </w:pPr>
      <w:r w:rsidDel="00000000" w:rsidR="00000000" w:rsidRPr="00000000">
        <w:rPr>
          <w:rtl w:val="0"/>
        </w:rPr>
      </w:r>
    </w:p>
    <w:p w:rsidR="00000000" w:rsidDel="00000000" w:rsidP="00000000" w:rsidRDefault="00000000" w:rsidRPr="00000000" w14:paraId="00000070">
      <w:pPr>
        <w:shd w:fill="ffffff" w:val="clear"/>
        <w:spacing w:after="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71">
      <w:pPr>
        <w:shd w:fill="ffffff" w:val="clear"/>
        <w:spacing w:after="40" w:lineRule="auto"/>
        <w:rPr>
          <w:b w:val="1"/>
          <w:sz w:val="20"/>
          <w:szCs w:val="20"/>
        </w:rPr>
      </w:pPr>
      <w:r w:rsidDel="00000000" w:rsidR="00000000" w:rsidRPr="00000000">
        <w:rPr>
          <w:b w:val="1"/>
          <w:sz w:val="20"/>
          <w:szCs w:val="20"/>
          <w:rtl w:val="0"/>
        </w:rPr>
        <w:t xml:space="preserve">Alexandra Maria Rigler</w:t>
      </w:r>
    </w:p>
    <w:p w:rsidR="00000000" w:rsidDel="00000000" w:rsidP="00000000" w:rsidRDefault="00000000" w:rsidRPr="00000000" w14:paraId="00000072">
      <w:pPr>
        <w:shd w:fill="ffffff" w:val="clear"/>
        <w:spacing w:after="40" w:lineRule="auto"/>
        <w:rPr>
          <w:sz w:val="20"/>
          <w:szCs w:val="20"/>
        </w:rPr>
      </w:pPr>
      <w:r w:rsidDel="00000000" w:rsidR="00000000" w:rsidRPr="00000000">
        <w:rPr>
          <w:rtl w:val="0"/>
        </w:rPr>
      </w:r>
    </w:p>
    <w:p w:rsidR="00000000" w:rsidDel="00000000" w:rsidP="00000000" w:rsidRDefault="00000000" w:rsidRPr="00000000" w14:paraId="00000073">
      <w:pPr>
        <w:shd w:fill="ffffff" w:val="clear"/>
        <w:spacing w:after="40" w:lineRule="auto"/>
        <w:rPr>
          <w:sz w:val="20"/>
          <w:szCs w:val="20"/>
        </w:rPr>
      </w:pPr>
      <w:r w:rsidDel="00000000" w:rsidR="00000000" w:rsidRPr="00000000">
        <w:rPr>
          <w:sz w:val="20"/>
          <w:szCs w:val="20"/>
          <w:rtl w:val="0"/>
        </w:rPr>
        <w:t xml:space="preserve">Contabil - șef</w:t>
      </w:r>
    </w:p>
    <w:p w:rsidR="00000000" w:rsidDel="00000000" w:rsidP="00000000" w:rsidRDefault="00000000" w:rsidRPr="00000000" w14:paraId="00000074">
      <w:pPr>
        <w:shd w:fill="ffffff" w:val="clear"/>
        <w:spacing w:after="40" w:lineRule="auto"/>
        <w:rPr>
          <w:b w:val="1"/>
          <w:sz w:val="20"/>
          <w:szCs w:val="20"/>
        </w:rPr>
      </w:pPr>
      <w:r w:rsidDel="00000000" w:rsidR="00000000" w:rsidRPr="00000000">
        <w:rPr>
          <w:b w:val="1"/>
          <w:sz w:val="20"/>
          <w:szCs w:val="20"/>
          <w:rtl w:val="0"/>
        </w:rPr>
        <w:t xml:space="preserve">Nicușor - George Huruială</w:t>
      </w:r>
    </w:p>
    <w:p w:rsidR="00000000" w:rsidDel="00000000" w:rsidP="00000000" w:rsidRDefault="00000000" w:rsidRPr="00000000" w14:paraId="00000075">
      <w:pPr>
        <w:shd w:fill="ffffff" w:val="clear"/>
        <w:spacing w:after="40" w:lineRule="auto"/>
        <w:rPr>
          <w:sz w:val="20"/>
          <w:szCs w:val="20"/>
        </w:rPr>
      </w:pPr>
      <w:r w:rsidDel="00000000" w:rsidR="00000000" w:rsidRPr="00000000">
        <w:rPr>
          <w:rtl w:val="0"/>
        </w:rPr>
      </w:r>
    </w:p>
    <w:p w:rsidR="00000000" w:rsidDel="00000000" w:rsidP="00000000" w:rsidRDefault="00000000" w:rsidRPr="00000000" w14:paraId="00000076">
      <w:pPr>
        <w:shd w:fill="ffffff" w:val="clear"/>
        <w:spacing w:after="40" w:lineRule="auto"/>
        <w:rPr>
          <w:sz w:val="20"/>
          <w:szCs w:val="20"/>
        </w:rPr>
      </w:pPr>
      <w:r w:rsidDel="00000000" w:rsidR="00000000" w:rsidRPr="00000000">
        <w:rPr>
          <w:sz w:val="20"/>
          <w:szCs w:val="20"/>
          <w:rtl w:val="0"/>
        </w:rPr>
        <w:t xml:space="preserve">Viză juridic,</w:t>
      </w:r>
    </w:p>
    <w:p w:rsidR="00000000" w:rsidDel="00000000" w:rsidP="00000000" w:rsidRDefault="00000000" w:rsidRPr="00000000" w14:paraId="00000077">
      <w:pPr>
        <w:shd w:fill="ffffff" w:val="clear"/>
        <w:spacing w:after="40" w:lineRule="auto"/>
        <w:rPr>
          <w:b w:val="1"/>
          <w:sz w:val="20"/>
          <w:szCs w:val="20"/>
        </w:rPr>
      </w:pPr>
      <w:r w:rsidDel="00000000" w:rsidR="00000000" w:rsidRPr="00000000">
        <w:rPr>
          <w:b w:val="1"/>
          <w:sz w:val="20"/>
          <w:szCs w:val="20"/>
          <w:rtl w:val="0"/>
        </w:rPr>
        <w:t xml:space="preserve">Robert Fulda</w:t>
      </w:r>
    </w:p>
    <w:p w:rsidR="00000000" w:rsidDel="00000000" w:rsidP="00000000" w:rsidRDefault="00000000" w:rsidRPr="00000000" w14:paraId="00000078">
      <w:pPr>
        <w:shd w:fill="ffffff" w:val="clear"/>
        <w:spacing w:after="40" w:lineRule="auto"/>
        <w:rPr>
          <w:sz w:val="20"/>
          <w:szCs w:val="20"/>
        </w:rPr>
      </w:pPr>
      <w:r w:rsidDel="00000000" w:rsidR="00000000" w:rsidRPr="00000000">
        <w:rPr>
          <w:rtl w:val="0"/>
        </w:rPr>
      </w:r>
    </w:p>
    <w:p w:rsidR="00000000" w:rsidDel="00000000" w:rsidP="00000000" w:rsidRDefault="00000000" w:rsidRPr="00000000" w14:paraId="00000079">
      <w:pPr>
        <w:shd w:fill="ffffff" w:val="clear"/>
        <w:spacing w:after="40" w:lineRule="auto"/>
        <w:rPr>
          <w:b w:val="1"/>
          <w:sz w:val="20"/>
          <w:szCs w:val="20"/>
        </w:rPr>
      </w:pPr>
      <w:r w:rsidDel="00000000" w:rsidR="00000000" w:rsidRPr="00000000">
        <w:rPr>
          <w:sz w:val="20"/>
          <w:szCs w:val="20"/>
          <w:rtl w:val="0"/>
        </w:rPr>
        <w:t xml:space="preserve">Viză CFP</w:t>
      </w:r>
      <w:r w:rsidDel="00000000" w:rsidR="00000000" w:rsidRPr="00000000">
        <w:rPr>
          <w:rtl w:val="0"/>
        </w:rPr>
      </w:r>
    </w:p>
    <w:p w:rsidR="00000000" w:rsidDel="00000000" w:rsidP="00000000" w:rsidRDefault="00000000" w:rsidRPr="00000000" w14:paraId="0000007A">
      <w:pPr>
        <w:spacing w:after="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B">
      <w:pPr>
        <w:spacing w:after="40" w:lineRule="auto"/>
        <w:rPr>
          <w:sz w:val="20"/>
          <w:szCs w:val="20"/>
        </w:rPr>
      </w:pPr>
      <w:r w:rsidDel="00000000" w:rsidR="00000000" w:rsidRPr="00000000">
        <w:rPr>
          <w:b w:val="1"/>
          <w:sz w:val="20"/>
          <w:szCs w:val="20"/>
          <w:rtl w:val="0"/>
        </w:rPr>
        <w:t xml:space="preserve">  </w:t>
      </w: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pos="4680"/>
        <w:tab w:val="right" w:pos="9360"/>
      </w:tabs>
      <w:spacing w:line="240" w:lineRule="auto"/>
      <w:rPr>
        <w:rFonts w:ascii="Inter" w:cs="Inter" w:eastAsia="Inter" w:hAnsi="Inter"/>
        <w:sz w:val="18"/>
        <w:szCs w:val="18"/>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6">
    <w:pPr>
      <w:rPr>
        <w:rFonts w:ascii="Inter" w:cs="Inter" w:eastAsia="Inter" w:hAnsi="Inte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7D">
    <w:pPr>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w:t>
    </w:r>
    <w:r w:rsidDel="00000000" w:rsidR="00000000" w:rsidRPr="00000000">
      <w:rPr>
        <w:rFonts w:ascii="Roboto" w:cs="Roboto" w:eastAsia="Roboto" w:hAnsi="Roboto"/>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7E">
    <w:pPr>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7F">
    <w:pPr>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80">
    <w:pPr>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81">
    <w:pPr>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82">
    <w:pPr>
      <w:ind w:left="-1559" w:firstLine="2125"/>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83">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9A0098"/>
    <w:pPr>
      <w:ind w:left="720"/>
      <w:contextualSpacing w:val="1"/>
    </w:pPr>
  </w:style>
  <w:style w:type="paragraph" w:styleId="Header">
    <w:name w:val="header"/>
    <w:basedOn w:val="Normal"/>
    <w:link w:val="HeaderChar"/>
    <w:uiPriority w:val="99"/>
    <w:unhideWhenUsed w:val="1"/>
    <w:rsid w:val="009A0098"/>
    <w:pPr>
      <w:tabs>
        <w:tab w:val="center" w:pos="4680"/>
        <w:tab w:val="right" w:pos="9360"/>
      </w:tabs>
      <w:spacing w:line="240" w:lineRule="auto"/>
    </w:pPr>
  </w:style>
  <w:style w:type="character" w:styleId="HeaderChar" w:customStyle="1">
    <w:name w:val="Header Char"/>
    <w:basedOn w:val="DefaultParagraphFont"/>
    <w:link w:val="Header"/>
    <w:uiPriority w:val="99"/>
    <w:rsid w:val="009A0098"/>
  </w:style>
  <w:style w:type="paragraph" w:styleId="Footer">
    <w:name w:val="footer"/>
    <w:basedOn w:val="Normal"/>
    <w:link w:val="FooterChar"/>
    <w:uiPriority w:val="99"/>
    <w:unhideWhenUsed w:val="1"/>
    <w:rsid w:val="009A0098"/>
    <w:pPr>
      <w:tabs>
        <w:tab w:val="center" w:pos="4680"/>
        <w:tab w:val="right" w:pos="9360"/>
      </w:tabs>
      <w:spacing w:line="240" w:lineRule="auto"/>
    </w:pPr>
  </w:style>
  <w:style w:type="character" w:styleId="FooterChar" w:customStyle="1">
    <w:name w:val="Footer Char"/>
    <w:basedOn w:val="DefaultParagraphFont"/>
    <w:link w:val="Footer"/>
    <w:uiPriority w:val="99"/>
    <w:rsid w:val="009A0098"/>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PXLc9LxAJfwROl+ZT65FYSvlkA==">AMUW2mVopP7T7UhVB0eDs3m3FPuCeDJ0CUbcoJf4Qy7k1rarMNH1oj9V35lOI97EhzH9GUkSSPwLK933Nd26gmS0E0sdNrcM2Qu+OKAjb71VwECT3q6P92Y=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2022-03-03T08:46:00Z</dcterms:created>
</cp:coreProperties>
</file>