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Declarația pe propria răspundere a solicitantului | Anexa 1.4</w:t>
      </w:r>
    </w:p>
    <w:p w:rsidR="00000000" w:rsidDel="00000000" w:rsidP="00000000" w:rsidRDefault="00000000" w:rsidRPr="00000000" w14:paraId="00000002">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Titlul ofertei de tip acțiune/proiect/program propuse în cadrul apelului </w:t>
      </w:r>
      <w:r w:rsidDel="00000000" w:rsidR="00000000" w:rsidRPr="00000000">
        <w:rPr>
          <w:rFonts w:ascii="Arial" w:cs="Arial" w:eastAsia="Arial" w:hAnsi="Arial"/>
          <w:b w:val="1"/>
          <w:sz w:val="20"/>
          <w:szCs w:val="20"/>
          <w:rtl w:val="0"/>
        </w:rPr>
        <w:t xml:space="preserve">Impuls în comunitate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4">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5">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Subsemnatul/Subsemnata ……………………………………………, având datele de identificare CNP ……………………………………………, CI seria ……………………… nr .…………………… , eliberată de .……………………………………………, la data de ………………………., adresa: ……………………………………………, localitatea: ……………………………………………, județul:……………………………………………,telefon:..........................., e-mail: ……………………………………………, website: ……………………………………………, în calitate de solicitant/reprezentant al solicitantului pentru finanțarea nerambursabilă de la bugetul local al municipiului Timișoara a ofertei mai sus menționate, </w:t>
      </w:r>
    </w:p>
    <w:p w:rsidR="00000000" w:rsidDel="00000000" w:rsidP="00000000" w:rsidRDefault="00000000" w:rsidRPr="00000000" w14:paraId="00000006">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calitate de:</w:t>
      </w:r>
    </w:p>
    <w:p w:rsidR="00000000" w:rsidDel="00000000" w:rsidP="00000000" w:rsidRDefault="00000000" w:rsidRPr="00000000" w14:paraId="00000007">
      <w:pPr>
        <w:spacing w:after="100" w:line="276" w:lineRule="auto"/>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PFA</w:t>
      </w:r>
    </w:p>
    <w:p w:rsidR="00000000" w:rsidDel="00000000" w:rsidP="00000000" w:rsidRDefault="00000000" w:rsidRPr="00000000" w14:paraId="00000008">
      <w:pPr>
        <w:spacing w:after="100" w:line="276" w:lineRule="auto"/>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reprezentant legal al …………………………………………… (denumirea instituției/organizației), cu funcția de ……………………………………………</w:t>
      </w:r>
    </w:p>
    <w:p w:rsidR="00000000" w:rsidDel="00000000" w:rsidP="00000000" w:rsidRDefault="00000000" w:rsidRPr="00000000" w14:paraId="00000009">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Declar pe propria răspundere, sub sancțiunile aplicate faptei de fals în declarații, următoarele:</w:t>
      </w:r>
    </w:p>
    <w:p w:rsidR="00000000" w:rsidDel="00000000" w:rsidP="00000000" w:rsidRDefault="00000000" w:rsidRPr="00000000" w14:paraId="0000000B">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nu se află în niciuna dintre următoarele situații:</w:t>
      </w:r>
    </w:p>
    <w:p w:rsidR="00000000" w:rsidDel="00000000" w:rsidP="00000000" w:rsidRDefault="00000000" w:rsidRPr="00000000" w14:paraId="0000000C">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intrat în incapacitate de plată sau față de aceasta nu s-a deschis procedura insolvenței (conform prevederilor Legii nr. 85/2014 cu modificările și completările ulterioare) și nu are conturile blocate;</w:t>
      </w:r>
    </w:p>
    <w:p w:rsidR="00000000" w:rsidDel="00000000" w:rsidP="00000000" w:rsidRDefault="00000000" w:rsidRPr="00000000" w14:paraId="0000000D">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plățile sau conturile blocate conform unei hotărâri judecătorești definitive;</w:t>
      </w:r>
    </w:p>
    <w:p w:rsidR="00000000" w:rsidDel="00000000" w:rsidP="00000000" w:rsidRDefault="00000000" w:rsidRPr="00000000" w14:paraId="0000000E">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cu bună știință prevederile unui alt contract finanțat din fonduri publice;</w:t>
      </w:r>
    </w:p>
    <w:p w:rsidR="00000000" w:rsidDel="00000000" w:rsidP="00000000" w:rsidRDefault="00000000" w:rsidRPr="00000000" w14:paraId="0000000F">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vinovat de declarații false cu privire la situația economică;</w:t>
      </w:r>
    </w:p>
    <w:p w:rsidR="00000000" w:rsidDel="00000000" w:rsidP="00000000" w:rsidRDefault="00000000" w:rsidRPr="00000000" w14:paraId="00000010">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datorii către bugetul de stat consolidat, bugetul asigurărilor sociale de stat, bugetul asigurărilor sociale de sănătate, bugetele locale sau fondurile speciale;</w:t>
      </w:r>
    </w:p>
    <w:p w:rsidR="00000000" w:rsidDel="00000000" w:rsidP="00000000" w:rsidRDefault="00000000" w:rsidRPr="00000000" w14:paraId="00000011">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condamnat definitiv din cauza unei conduite profesionale îndreptate împotriva legii, decizie formulată de o autoritate de judecată ce are forță de res judicata (ex. împotriva căreia nu se poate face recurs);</w:t>
      </w:r>
    </w:p>
    <w:p w:rsidR="00000000" w:rsidDel="00000000" w:rsidP="00000000" w:rsidRDefault="00000000" w:rsidRPr="00000000" w14:paraId="00000012">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se află în stare de dizolvare sau lichidare;</w:t>
      </w:r>
    </w:p>
    <w:p w:rsidR="00000000" w:rsidDel="00000000" w:rsidP="00000000" w:rsidRDefault="00000000" w:rsidRPr="00000000" w14:paraId="00000013">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prevederile unui alt contract de finanțare încheiat cu municipiul Timișoara sau instituții subordonate acestuia;</w:t>
      </w:r>
    </w:p>
    <w:p w:rsidR="00000000" w:rsidDel="00000000" w:rsidP="00000000" w:rsidRDefault="00000000" w:rsidRPr="00000000" w14:paraId="00000014">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fost găsit vinovat pentru nerespectarea obligațiilor asumate prin contracte de finanțare nerambursabilă anterioare;</w:t>
      </w:r>
    </w:p>
    <w:p w:rsidR="00000000" w:rsidDel="00000000" w:rsidP="00000000" w:rsidRDefault="00000000" w:rsidRPr="00000000" w14:paraId="00000015">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activitatea desfășurată în cadrul ofertei propuse nu este generatoare de profit.</w:t>
      </w:r>
    </w:p>
    <w:p w:rsidR="00000000" w:rsidDel="00000000" w:rsidP="00000000" w:rsidRDefault="00000000" w:rsidRPr="00000000" w14:paraId="00000016">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Finanțarea solicitată, în situația acordării, va fi utilizată în mod exclusiv pentru scopurile declarate în cererea de finanțare și în celelalte documente cuprinse în dosarul de participare la sesiunea de finanțare.</w:t>
      </w:r>
    </w:p>
    <w:p w:rsidR="00000000" w:rsidDel="00000000" w:rsidP="00000000" w:rsidRDefault="00000000" w:rsidRPr="00000000" w14:paraId="00000017">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Toate informațiile cuprinse în cererea de finanțare, inclusiv documentele obligatorii ce o însoțesc sunt reale, corecte și complete.</w:t>
      </w:r>
    </w:p>
    <w:p w:rsidR="00000000" w:rsidDel="00000000" w:rsidP="00000000" w:rsidRDefault="00000000" w:rsidRPr="00000000" w14:paraId="00000018">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prezentarea eronată sau falsă a datelor și informațiilor conținute în cererea de finanțare și în celelalte documente cuprinse în dosarul de finanțare va duce automat la respingerea acesteia ori la neselectarea ofertei propuse sau, ulterior, la returnarea integrală a sumei primite ca finanțare în cadrul programului.</w:t>
      </w:r>
    </w:p>
    <w:p w:rsidR="00000000" w:rsidDel="00000000" w:rsidP="00000000" w:rsidRDefault="00000000" w:rsidRPr="00000000" w14:paraId="00000019">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orice omisiune sau incorectitudine în prezentarea informațiilor în scopul de a obține avantaje patrimoniale sau de orice altă natură este pedepsită conform legii.</w:t>
      </w:r>
    </w:p>
    <w:p w:rsidR="00000000" w:rsidDel="00000000" w:rsidP="00000000" w:rsidRDefault="00000000" w:rsidRPr="00000000" w14:paraId="0000001A">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Înțeleg că autoritatea finanțatoare are dreptul de a pretinde și obține, în scopul verificării și confirmării declarațiilor, orice documente doveditoare de care dispune.</w:t>
      </w:r>
    </w:p>
    <w:p w:rsidR="00000000" w:rsidDel="00000000" w:rsidP="00000000" w:rsidRDefault="00000000" w:rsidRPr="00000000" w14:paraId="0000001B">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 cazul selectării ofertei propuse pentru finanțare nerambursabilă mă angajez ca pentru semnarea contractului de finanțare nerambursabilă să fac dovada existenței altor surse de finanțare, proprii sau atrase, după caz, în numerar, respectiv pentru surse proprii: prin extras de cont, nu mai vechi de 30 de zile la data depunerii, iar pentru surse atrase prin contracte de sponsorizare, scrisori de intenție ferme, contracte de finanțare publică sau privată, acorduri/scrisori de parteneriat și/sau alte forme de sprijin financiar din partea unor terți, în conformitate cu prevederile Regulamentului privind finanțarea nerambursabilă de la bugetul local al municipiului Timișoara a programelor, proiectelor și acțiunilor, cel puțin la nivelul valorii cofinanțării declarate și asumate în cadrul ofertei propuse.</w:t>
      </w:r>
    </w:p>
    <w:p w:rsidR="00000000" w:rsidDel="00000000" w:rsidP="00000000" w:rsidRDefault="00000000" w:rsidRPr="00000000" w14:paraId="0000001C">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Cunoscând pedeapsa prevăzută de art. 326 din Codul penal pentru infracțiunea de fals în declarații, am verificat datele din prezenta declarație, care este completă și corectă.</w:t>
      </w:r>
    </w:p>
    <w:p w:rsidR="00000000" w:rsidDel="00000000" w:rsidP="00000000" w:rsidRDefault="00000000" w:rsidRPr="00000000" w14:paraId="0000001E">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solicitantului: …………………………………………………………….</w:t>
      </w:r>
    </w:p>
    <w:p w:rsidR="00000000" w:rsidDel="00000000" w:rsidP="00000000" w:rsidRDefault="00000000" w:rsidRPr="00000000" w14:paraId="00000020">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p>
    <w:p w:rsidR="00000000" w:rsidDel="00000000" w:rsidP="00000000" w:rsidRDefault="00000000" w:rsidRPr="00000000" w14:paraId="00000021">
      <w:pPr>
        <w:shd w:fill="ffffff" w:val="clear"/>
        <w:spacing w:after="10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Quattrocento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tabs>
        <w:tab w:val="center" w:pos="4680"/>
        <w:tab w:val="right" w:pos="9360"/>
      </w:tabs>
      <w:spacing w:after="0"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after="0" w:lineRule="auto"/>
      <w:rPr>
        <w:rFonts w:ascii="Arial" w:cs="Arial" w:eastAsia="Arial" w:hAnsi="Arial"/>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-9521</wp:posOffset>
          </wp:positionV>
          <wp:extent cx="579938" cy="579938"/>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3">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4">
    <w:pPr>
      <w:spacing w:after="0" w:line="276" w:lineRule="auto"/>
      <w:ind w:left="-9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5">
    <w:pPr>
      <w:spacing w:after="0" w:line="276" w:lineRule="auto"/>
      <w:ind w:left="-90" w:firstLine="0"/>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6">
    <w:pPr>
      <w:spacing w:after="0" w:line="276" w:lineRule="auto"/>
      <w:ind w:left="-90" w:firstLine="0"/>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7">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28">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9">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A">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B">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C">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D">
    <w:pPr>
      <w:spacing w:after="0"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283" w:hanging="178.99999999999997"/>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72FE3"/>
    <w:pPr>
      <w:tabs>
        <w:tab w:val="center" w:pos="4680"/>
        <w:tab w:val="right" w:pos="9360"/>
      </w:tabs>
      <w:spacing w:after="0"/>
    </w:pPr>
  </w:style>
  <w:style w:type="character" w:styleId="HeaderChar" w:customStyle="1">
    <w:name w:val="Header Char"/>
    <w:basedOn w:val="DefaultParagraphFont"/>
    <w:link w:val="Header"/>
    <w:uiPriority w:val="99"/>
    <w:rsid w:val="00972FE3"/>
  </w:style>
  <w:style w:type="paragraph" w:styleId="Footer">
    <w:name w:val="footer"/>
    <w:basedOn w:val="Normal"/>
    <w:link w:val="FooterChar"/>
    <w:uiPriority w:val="99"/>
    <w:unhideWhenUsed w:val="1"/>
    <w:rsid w:val="00972FE3"/>
    <w:pPr>
      <w:tabs>
        <w:tab w:val="center" w:pos="4680"/>
        <w:tab w:val="right" w:pos="9360"/>
      </w:tabs>
      <w:spacing w:after="0"/>
    </w:pPr>
  </w:style>
  <w:style w:type="character" w:styleId="FooterChar" w:customStyle="1">
    <w:name w:val="Footer Char"/>
    <w:basedOn w:val="DefaultParagraphFont"/>
    <w:link w:val="Footer"/>
    <w:uiPriority w:val="99"/>
    <w:rsid w:val="00972F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QuattrocentoSans-boldItalic.ttf"/><Relationship Id="rId9" Type="http://schemas.openxmlformats.org/officeDocument/2006/relationships/font" Target="fonts/QuattrocentoSans-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QuattrocentoSans-regular.ttf"/><Relationship Id="rId8" Type="http://schemas.openxmlformats.org/officeDocument/2006/relationships/font" Target="fonts/Quattrocento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RJKMriCJU5RzZ9PLqkE5bVcCuw==">AMUW2mUHJsVIAO56UK9k2aMB0uOm4Gy/jjAC+bnHiWmg+dqd6EaAtnwKt9N1r2txb7GDUaO1zda/Huwy9waCE6QYgmbdFuIbR+DIigwd5+knwdbeSdR8CZvSByKCJAzysYGt0MVqoiV3HeVtJRm9kXJe0pT06d6/WugNDay4C7fWEH58ZjmG4ZoDOcayyhcMz5/RPZM+eUPr1aoLMTl3x9+F+sM+fj9UpOBLC8eH2tzfSScfN5em9Uw=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2022-03-02T05:50:00Z</dcterms:created>
</cp:coreProperties>
</file>